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18" w:rsidRPr="00FE3D18" w:rsidRDefault="00FE3D18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4300"/>
        <w:gridCol w:w="4704"/>
      </w:tblGrid>
      <w:tr w:rsidR="00FE3D18" w:rsidRPr="00FE3D18" w:rsidTr="00FE310D">
        <w:tc>
          <w:tcPr>
            <w:tcW w:w="4300" w:type="dxa"/>
            <w:shd w:val="clear" w:color="auto" w:fill="auto"/>
          </w:tcPr>
          <w:p w:rsidR="00FE3D18" w:rsidRPr="00FE3D18" w:rsidRDefault="00FE3D18" w:rsidP="00FE3D18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</w:rPr>
            </w:pPr>
            <w:r w:rsidRPr="00FE3D18">
              <w:rPr>
                <w:rFonts w:ascii="PT Astra Serif" w:hAnsi="PT Astra Serif"/>
                <w:spacing w:val="-3"/>
                <w:sz w:val="28"/>
              </w:rPr>
              <w:br w:type="page"/>
            </w:r>
          </w:p>
        </w:tc>
        <w:tc>
          <w:tcPr>
            <w:tcW w:w="4704" w:type="dxa"/>
            <w:shd w:val="clear" w:color="auto" w:fill="auto"/>
          </w:tcPr>
          <w:p w:rsidR="00FE3D18" w:rsidRPr="00FE3D18" w:rsidRDefault="000F05CF" w:rsidP="00FE3D18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Проект</w:t>
            </w:r>
          </w:p>
          <w:p w:rsidR="00FE3D18" w:rsidRPr="00FE3D18" w:rsidRDefault="00FE3D18" w:rsidP="00FE3D18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Тульская область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Муниципальное образование </w:t>
      </w:r>
      <w:r w:rsidR="00A64589">
        <w:rPr>
          <w:rFonts w:ascii="PT Astra Serif" w:hAnsi="PT Astra Serif" w:cs="Arial"/>
          <w:b/>
          <w:sz w:val="28"/>
          <w:szCs w:val="28"/>
          <w:lang w:eastAsia="zh-CN"/>
        </w:rPr>
        <w:t xml:space="preserve">Лазаревское 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Щекинского района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Собрание депутатов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Решение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от _______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2023 г.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№ ________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left="284" w:right="282"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478BB">
        <w:rPr>
          <w:rFonts w:ascii="PT Astra Serif" w:hAnsi="PT Astra Serif" w:cs="Arial"/>
          <w:b/>
          <w:sz w:val="28"/>
          <w:szCs w:val="28"/>
          <w:lang w:eastAsia="zh-CN"/>
        </w:rPr>
        <w:t xml:space="preserve">Об утверждении Порядка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образования</w:t>
      </w:r>
      <w:r w:rsidR="00A64589">
        <w:rPr>
          <w:rFonts w:ascii="PT Astra Serif" w:hAnsi="PT Astra Serif"/>
          <w:b/>
          <w:bCs/>
          <w:sz w:val="28"/>
          <w:szCs w:val="28"/>
          <w:lang w:eastAsia="zh-CN"/>
        </w:rPr>
        <w:t xml:space="preserve"> Лазаревское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Щекинского района на реализацию инициативного проекта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В соответствии с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Федеральным </w:t>
      </w:r>
      <w:hyperlink r:id="rId8" w:history="1">
        <w:r w:rsidRPr="00FE3D18">
          <w:rPr>
            <w:rFonts w:ascii="PT Astra Serif" w:hAnsi="PT Astra Serif" w:cs="Courier New"/>
            <w:color w:val="000000"/>
            <w:sz w:val="28"/>
            <w:szCs w:val="28"/>
            <w:lang w:eastAsia="zh-CN"/>
          </w:rPr>
          <w:t>законом</w:t>
        </w:r>
      </w:hyperlink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 от 06.10.2003 № 131-ФЗ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на основании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Устава муниципального образования </w:t>
      </w:r>
      <w:r w:rsidR="00A64589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Лазаревское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 района С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 xml:space="preserve">обрание депутатов муниципального образования </w:t>
      </w:r>
      <w:r w:rsidR="00A64589">
        <w:rPr>
          <w:rFonts w:ascii="PT Astra Serif" w:hAnsi="PT Astra Serif"/>
          <w:color w:val="000000"/>
          <w:sz w:val="28"/>
          <w:szCs w:val="28"/>
          <w:lang w:eastAsia="zh-CN"/>
        </w:rPr>
        <w:t xml:space="preserve">Лазаревское 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>Щекинского района решило: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1. Утвердить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proofErr w:type="gramStart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П</w:t>
      </w:r>
      <w:proofErr w:type="gramEnd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begin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instrText xml:space="preserve"> HYPERLINK  \l "Par72" \n ПОРЯДОК</w:instrTex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separate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орядок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end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A64589" w:rsidRPr="00A64589">
        <w:rPr>
          <w:rFonts w:ascii="PT Astra Serif" w:hAnsi="PT Astra Serif"/>
          <w:bCs/>
          <w:sz w:val="28"/>
          <w:szCs w:val="28"/>
          <w:lang w:eastAsia="zh-CN"/>
        </w:rPr>
        <w:t>Лазаревское</w:t>
      </w:r>
      <w:r w:rsidR="00A64589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Pr="00FE3D18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>Щекинского района на реализацию инициативного проекта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(приложение).</w:t>
      </w:r>
    </w:p>
    <w:p w:rsidR="00A64589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2. 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Обнародовать настоящее решение путем размещения на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офици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а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льном сайте муницип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ал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ьного образования </w:t>
      </w:r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Лазаревское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Щекин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с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кого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района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и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на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информационном стенде в администрации муницип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ал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ьного образования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Лазаревское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Щекинского района по адресу: </w:t>
      </w:r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Тульская область, Щекинский район, поселок Лазарево, </w:t>
      </w:r>
      <w:proofErr w:type="spellStart"/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>ул</w:t>
      </w:r>
      <w:proofErr w:type="gramStart"/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>.Т</w:t>
      </w:r>
      <w:proofErr w:type="gramEnd"/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>ульская</w:t>
      </w:r>
      <w:proofErr w:type="spellEnd"/>
      <w:r w:rsidR="00A64589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(старая), дом 2.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3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. </w:t>
      </w:r>
      <w:proofErr w:type="gramStart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Контроль за</w:t>
      </w:r>
      <w:proofErr w:type="gramEnd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исполнением решения оставляю за собой.</w:t>
      </w:r>
    </w:p>
    <w:p w:rsidR="005C2986" w:rsidRDefault="005C2986" w:rsidP="005C2986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 w:cs="Arial"/>
          <w:sz w:val="28"/>
          <w:szCs w:val="28"/>
          <w:lang w:eastAsia="zh-CN"/>
        </w:rPr>
        <w:t>4</w:t>
      </w:r>
      <w:r w:rsidRPr="00FE3D18">
        <w:rPr>
          <w:rFonts w:ascii="PT Astra Serif" w:hAnsi="PT Astra Serif" w:cs="Arial"/>
          <w:sz w:val="28"/>
          <w:szCs w:val="28"/>
          <w:lang w:eastAsia="zh-CN"/>
        </w:rPr>
        <w:t>.</w:t>
      </w:r>
      <w:r w:rsidRPr="00FE3D18">
        <w:rPr>
          <w:rFonts w:ascii="PT Astra Serif" w:hAnsi="PT Astra Serif" w:cs="PT Astra Serif"/>
          <w:sz w:val="28"/>
          <w:szCs w:val="28"/>
          <w:lang w:eastAsia="zh-CN"/>
        </w:rPr>
        <w:t xml:space="preserve"> Настоящее </w:t>
      </w:r>
      <w:r w:rsidRPr="00FE3D18">
        <w:rPr>
          <w:rFonts w:ascii="PT Astra Serif" w:hAnsi="PT Astra Serif" w:cs="Arial"/>
          <w:sz w:val="28"/>
          <w:szCs w:val="28"/>
          <w:lang w:eastAsia="zh-CN"/>
        </w:rPr>
        <w:t>решение вступает в силу со дня официального о</w:t>
      </w:r>
      <w:r w:rsidR="00A64589">
        <w:rPr>
          <w:rFonts w:ascii="PT Astra Serif" w:hAnsi="PT Astra Serif" w:cs="Arial"/>
          <w:sz w:val="28"/>
          <w:szCs w:val="28"/>
          <w:lang w:eastAsia="zh-CN"/>
        </w:rPr>
        <w:t xml:space="preserve">бнародования </w:t>
      </w:r>
      <w:r w:rsidRPr="00187049">
        <w:rPr>
          <w:rFonts w:ascii="PT Astra Serif" w:hAnsi="PT Astra Serif" w:cs="Arial"/>
          <w:sz w:val="28"/>
          <w:szCs w:val="28"/>
          <w:lang w:eastAsia="zh-CN"/>
        </w:rPr>
        <w:t xml:space="preserve"> </w:t>
      </w:r>
      <w:r>
        <w:rPr>
          <w:rFonts w:ascii="PT Astra Serif" w:hAnsi="PT Astra Serif" w:cs="Arial"/>
          <w:sz w:val="28"/>
          <w:szCs w:val="28"/>
          <w:lang w:eastAsia="zh-CN"/>
        </w:rPr>
        <w:t>и распространяется на правоотношения, возникшие с 1 января 2022 года</w:t>
      </w:r>
      <w:r w:rsidRPr="00FE3D18">
        <w:rPr>
          <w:rFonts w:ascii="PT Astra Serif" w:hAnsi="PT Astra Serif" w:cs="Arial"/>
          <w:sz w:val="28"/>
          <w:szCs w:val="28"/>
          <w:lang w:eastAsia="zh-CN"/>
        </w:rPr>
        <w:t>.</w:t>
      </w:r>
    </w:p>
    <w:p w:rsidR="005C2986" w:rsidRDefault="005C2986" w:rsidP="005C2986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C2986" w:rsidTr="00CD27DE">
        <w:tc>
          <w:tcPr>
            <w:tcW w:w="5495" w:type="dxa"/>
          </w:tcPr>
          <w:p w:rsidR="005C2986" w:rsidRPr="00FE3D18" w:rsidRDefault="005C2986" w:rsidP="00CD27DE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  <w:r w:rsidRPr="00FE3D18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Глава муниципального образования</w:t>
            </w:r>
          </w:p>
          <w:p w:rsidR="005C2986" w:rsidRDefault="00A64589" w:rsidP="00CD27DE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Лазаревское </w:t>
            </w:r>
            <w:r w:rsidR="005C2986" w:rsidRPr="00FE3D18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Щекинского района</w:t>
            </w:r>
          </w:p>
        </w:tc>
        <w:tc>
          <w:tcPr>
            <w:tcW w:w="4075" w:type="dxa"/>
          </w:tcPr>
          <w:p w:rsidR="005C2986" w:rsidRDefault="005C2986" w:rsidP="00CD27DE">
            <w:pPr>
              <w:suppressAutoHyphens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</w:p>
          <w:p w:rsidR="005C2986" w:rsidRDefault="00A64589" w:rsidP="00CD27DE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Т.Н Павликова</w:t>
            </w:r>
            <w:r w:rsidR="005C2986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FE3D18" w:rsidRPr="00FE3D18" w:rsidRDefault="00FE3D18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>ПОРЯДОК</w:t>
      </w: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FE3D1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A64589">
        <w:rPr>
          <w:rFonts w:ascii="PT Astra Serif" w:hAnsi="PT Astra Serif"/>
          <w:b/>
          <w:sz w:val="28"/>
          <w:szCs w:val="28"/>
        </w:rPr>
        <w:t xml:space="preserve">Лазаревское </w:t>
      </w:r>
      <w:r w:rsidRPr="00FE3D18">
        <w:rPr>
          <w:rFonts w:ascii="PT Astra Serif" w:hAnsi="PT Astra Serif"/>
          <w:b/>
          <w:sz w:val="28"/>
          <w:szCs w:val="28"/>
        </w:rPr>
        <w:t>Щекинского района</w:t>
      </w:r>
      <w:r w:rsidR="00FE3D18">
        <w:rPr>
          <w:rFonts w:ascii="PT Astra Serif" w:hAnsi="PT Astra Serif"/>
          <w:b/>
          <w:sz w:val="28"/>
          <w:szCs w:val="28"/>
        </w:rPr>
        <w:t xml:space="preserve"> </w:t>
      </w:r>
      <w:r w:rsidR="000B122A" w:rsidRPr="00735B8C">
        <w:rPr>
          <w:rFonts w:ascii="PT Astra Serif" w:hAnsi="PT Astra Serif" w:cs="Arial"/>
          <w:b/>
          <w:sz w:val="28"/>
          <w:szCs w:val="28"/>
          <w:lang w:eastAsia="zh-CN"/>
        </w:rPr>
        <w:t>на реализацию инициативного проекта</w:t>
      </w: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1. Общие положения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122A">
        <w:rPr>
          <w:rFonts w:ascii="PT Astra Serif" w:hAnsi="PT Astra Serif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A64589">
        <w:rPr>
          <w:rFonts w:ascii="PT Astra Serif" w:hAnsi="PT Astra Serif"/>
          <w:sz w:val="28"/>
          <w:szCs w:val="28"/>
        </w:rPr>
        <w:t xml:space="preserve">Лазаревское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 </w:t>
      </w:r>
      <w:r w:rsidR="000B122A" w:rsidRPr="000B122A">
        <w:rPr>
          <w:rFonts w:ascii="PT Astra Serif" w:hAnsi="PT Astra Serif"/>
          <w:sz w:val="28"/>
          <w:szCs w:val="28"/>
        </w:rPr>
        <w:t xml:space="preserve">на реализацию инициативного проекта </w:t>
      </w:r>
      <w:r w:rsidRPr="000B122A">
        <w:rPr>
          <w:rFonts w:ascii="PT Astra Serif" w:hAnsi="PT Astra Serif"/>
          <w:sz w:val="28"/>
          <w:szCs w:val="28"/>
        </w:rPr>
        <w:t>(далее – Порядок) устанавливает условия и механизм принятия решения о возврате сумм инициативных платежей лицам (в том числе организациям), осуществившим их перечисление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(далее – плательщики).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Администраторы доходов бюджета </w:t>
      </w:r>
      <w:r w:rsidR="006D0B5D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района, осуществляющие полномочия по администрированию инициативных платежей (далее – администратор), принимают решение о возврате денежных средств из бюджета </w:t>
      </w:r>
      <w:r w:rsidR="006D0B5D" w:rsidRPr="000B122A">
        <w:rPr>
          <w:rFonts w:ascii="PT Astra Serif" w:hAnsi="PT Astra Serif"/>
          <w:sz w:val="28"/>
          <w:szCs w:val="28"/>
        </w:rPr>
        <w:t>муниципального образования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 в соответствии с Порядком. 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2.Порядок расчета и возврата сумм инициативных платежей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2.1. Инициативные платежи подлежат возврату плательщикам в случае: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 если инициативный проект не был реализован.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0B122A">
        <w:rPr>
          <w:rFonts w:ascii="PT Astra Serif" w:hAnsi="PT Astra Serif"/>
          <w:sz w:val="28"/>
          <w:szCs w:val="28"/>
        </w:rPr>
        <w:t>Инициативный проект считается нереализованным, если в течение двух лет товары (работы, услуги) по нему поставлены (выполнены, оказаны) с нарушением срока и не соответствуют объему товаров (работ, услуг), указанному в контракте (контрактах), заключенном (заключенных) в целях реализации инициативного проекта.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2.3. </w:t>
      </w:r>
      <w:proofErr w:type="gramStart"/>
      <w:r w:rsidRPr="000B122A">
        <w:rPr>
          <w:rFonts w:ascii="PT Astra Serif" w:hAnsi="PT Astra Serif"/>
          <w:sz w:val="28"/>
          <w:szCs w:val="28"/>
        </w:rPr>
        <w:t>Для получения возврата инициативных платежей плательщик направляет в адрес администратора письменное заявление и предусмотренные п.2.7.</w:t>
      </w:r>
      <w:proofErr w:type="gramEnd"/>
      <w:r w:rsidRPr="000B122A">
        <w:rPr>
          <w:rFonts w:ascii="PT Astra Serif" w:hAnsi="PT Astra Serif"/>
          <w:sz w:val="28"/>
          <w:szCs w:val="28"/>
        </w:rPr>
        <w:t xml:space="preserve"> Порядка документы.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>2.4. Заявление о возврате денежных средств может быть подано администратору в течение 3 лет со дня зачисления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2.5. Расчет сумм инициативных платежей, подлежащих возврату, производится администратором в течение 10 календарных дней со дня поступления заявления плательщика о возврате денежных средств.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trike/>
          <w:sz w:val="28"/>
          <w:szCs w:val="28"/>
          <w:vertAlign w:val="superscript"/>
        </w:rPr>
      </w:pPr>
      <w:r w:rsidRPr="000B122A">
        <w:rPr>
          <w:rFonts w:ascii="PT Astra Serif" w:hAnsi="PT Astra Serif"/>
          <w:sz w:val="28"/>
          <w:szCs w:val="28"/>
        </w:rPr>
        <w:t xml:space="preserve">2.6. Расчет суммы возврата инициативных платежей осуществляется исходя из процентного соотношения </w:t>
      </w:r>
      <w:proofErr w:type="spellStart"/>
      <w:r w:rsidRPr="000B122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инициативного проекта по формуле: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∑ВОЗВРАТА=∑ВЗНОСА×(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-</w:t>
      </w:r>
      <w:r w:rsidRPr="000B122A">
        <w:rPr>
          <w:rFonts w:ascii="PT Astra Serif" w:hAnsi="PT Astra Serif"/>
          <w:sz w:val="28"/>
          <w:szCs w:val="28"/>
          <w:lang w:val="en-US"/>
        </w:rPr>
        <w:t>A</w:t>
      </w:r>
      <w:r w:rsidRPr="000B122A">
        <w:rPr>
          <w:rFonts w:ascii="PT Astra Serif" w:hAnsi="PT Astra Serif"/>
          <w:sz w:val="28"/>
          <w:szCs w:val="28"/>
        </w:rPr>
        <w:t>)/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, где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 - сумма возврата инициативного платежа плательщику;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∑ВЗНОСА – размер инициативного платежа плательщика;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0B122A">
        <w:rPr>
          <w:rFonts w:ascii="PT Astra Serif" w:hAnsi="PT Astra Serif"/>
          <w:sz w:val="28"/>
          <w:szCs w:val="28"/>
        </w:rPr>
        <w:t>объём</w:t>
      </w:r>
      <w:proofErr w:type="gramEnd"/>
      <w:r w:rsidRPr="000B122A">
        <w:rPr>
          <w:rFonts w:ascii="PT Astra Serif" w:hAnsi="PT Astra Serif"/>
          <w:sz w:val="28"/>
          <w:szCs w:val="28"/>
        </w:rPr>
        <w:t xml:space="preserve"> бюджетных ассигнований, утвержденных решением о бюджете</w:t>
      </w:r>
      <w:r w:rsidR="00DC1475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на реализацию инициативного проекта с учетом доходов бюджета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6D0B5D" w:rsidRP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от поступления инициативных платежей;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объем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денежных средств, фактически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перечисленных за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поставку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товаров, выполнение работ, оказание услуг на основании документов о приемке товаров, работ и услуг.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2.7.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Расчет сумм инициативных платежей осуществляется администратором на основании следующих документов: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заявления плательщика о возврате денежных средств в адрес администратора по форме согласно приложению 1 к Порядку для юридических лиц или приложению 2 к Порядку для физических лиц и индивидуальных предпринимателей;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платежного документа, подтверждающего перечисление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>
        <w:rPr>
          <w:rFonts w:ascii="PT Astra Serif" w:hAnsi="PT Astra Serif"/>
          <w:sz w:val="28"/>
          <w:szCs w:val="28"/>
        </w:rPr>
        <w:t>Лазаревское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2.8.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Основанием для отказа плательщику в возврате сумм инициативных платежей являются: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ненаступление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обстоятельств, изложенных в п.2.1.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недостоверность сведений, содержащихся в предоставленных документах;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непредоставление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или предоставление не в полном объеме документов, указанных в п.2.7.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истечение срока возврата инициативных платежей, указанных в п.2.4. Порядка.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2.9.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В случае принятия администратором решения об отказе в возврате сумм инициативных платежей по основаниям, указанным в п.2.8. Порядка, администратор не позднее 10 календарных дней со дня регистрации заявления плательщика о возврате денежных средств направляет письменный ответ плательщику с указанием причины отказа, документы, </w:t>
      </w:r>
      <w:r w:rsidRPr="000B122A">
        <w:rPr>
          <w:rFonts w:ascii="PT Astra Serif" w:hAnsi="PT Astra Serif"/>
          <w:sz w:val="28"/>
          <w:szCs w:val="28"/>
        </w:rPr>
        <w:lastRenderedPageBreak/>
        <w:t>предоставленные плательщиком к заявлению о возврате инициативных платежей.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2.10.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В течение двух рабочих дней после принятия решения о возврате денежных средств администратор представляет в 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заявку для возврата средств плательщику.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2.11.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осуществляет возврат средств плательщика в порядке, установленном приказом 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2.12.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Инициаторы вправе отказаться от возврата платежей.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2.13.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Заявление об отказе платежей подается лицом, перечислившим инициативный платеж</w:t>
      </w:r>
      <w:r w:rsidRPr="000B122A">
        <w:rPr>
          <w:rFonts w:ascii="PT Astra Serif" w:hAnsi="PT Astra Serif"/>
          <w:sz w:val="28"/>
          <w:szCs w:val="28"/>
        </w:rPr>
        <w:tab/>
        <w:t>согласно приложению 3 к Порядку.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2.14.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проект</w:t>
      </w:r>
      <w:r w:rsidR="006E4444" w:rsidRPr="000B122A">
        <w:rPr>
          <w:rFonts w:ascii="PT Astra Serif" w:hAnsi="PT Astra Serif"/>
          <w:sz w:val="28"/>
          <w:szCs w:val="28"/>
        </w:rPr>
        <w:t xml:space="preserve"> и иные цели</w:t>
      </w:r>
      <w:r w:rsidRPr="000B122A">
        <w:rPr>
          <w:rFonts w:ascii="PT Astra Serif" w:hAnsi="PT Astra Serif"/>
          <w:sz w:val="28"/>
          <w:szCs w:val="28"/>
        </w:rPr>
        <w:t xml:space="preserve"> на основании предложений главного администратора доходов.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C86D40" w:rsidRDefault="00C86D40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0B122A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headerReference w:type="default" r:id="rId9"/>
          <w:headerReference w:type="first" r:id="rId10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 xml:space="preserve">Приложение 1 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A64589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A64589">
        <w:rPr>
          <w:rFonts w:ascii="PT Astra Serif" w:hAnsi="PT Astra Serif" w:cs="Arial CYR"/>
          <w:color w:val="000000" w:themeColor="text1"/>
        </w:rPr>
        <w:t xml:space="preserve">Лазаревское </w:t>
      </w:r>
      <w:r w:rsidR="001A03A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A90C68" w:rsidRPr="000B122A" w:rsidRDefault="00A90C68" w:rsidP="00A90C68">
      <w:pPr>
        <w:jc w:val="right"/>
        <w:rPr>
          <w:rFonts w:ascii="PT Astra Serif" w:hAnsi="PT Astra Serif"/>
        </w:rPr>
      </w:pPr>
    </w:p>
    <w:p w:rsidR="00A90C68" w:rsidRPr="004812A9" w:rsidRDefault="00A90C68" w:rsidP="00A90C68">
      <w:pPr>
        <w:ind w:left="708"/>
        <w:jc w:val="right"/>
        <w:rPr>
          <w:rFonts w:ascii="PT Astra Serif" w:hAnsi="PT Astra Serif"/>
          <w:sz w:val="20"/>
          <w:szCs w:val="20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ИНН/КПП_________________________________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0F05CF" w:rsidRPr="000B122A">
        <w:rPr>
          <w:rFonts w:ascii="PT Astra Serif" w:hAnsi="PT Astra Serif"/>
          <w:sz w:val="28"/>
          <w:szCs w:val="28"/>
        </w:rPr>
        <w:t xml:space="preserve"> </w:t>
      </w:r>
      <w:r w:rsidR="00A64589" w:rsidRPr="00A64589">
        <w:rPr>
          <w:rFonts w:ascii="PT Astra Serif" w:hAnsi="PT Astra Serif"/>
          <w:color w:val="000000" w:themeColor="text1"/>
          <w:sz w:val="28"/>
          <w:szCs w:val="28"/>
        </w:rPr>
        <w:t xml:space="preserve">Лазаревское </w:t>
      </w:r>
      <w:r>
        <w:rPr>
          <w:rFonts w:ascii="PT Astra Serif" w:hAnsi="PT Astra Serif"/>
          <w:sz w:val="28"/>
          <w:szCs w:val="28"/>
        </w:rPr>
        <w:t>Щекинского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ИНН______________________ КПП___________________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 _____________________ (Ф.И.О.)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 организации ___________________ (Ф.И.О.)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0B122A" w:rsidRDefault="00A90C68" w:rsidP="00FC32CD">
      <w:pPr>
        <w:ind w:left="708"/>
        <w:jc w:val="both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>М.П.</w:t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2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A64589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A64589">
        <w:rPr>
          <w:rFonts w:ascii="PT Astra Serif" w:hAnsi="PT Astra Serif"/>
          <w:color w:val="000000" w:themeColor="text1"/>
        </w:rPr>
        <w:t xml:space="preserve">Лазаревское </w:t>
      </w:r>
      <w:r w:rsidR="001A03A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1A03A6" w:rsidRDefault="001A03A6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A64589" w:rsidRPr="00A64589">
        <w:rPr>
          <w:rFonts w:ascii="PT Astra Serif" w:hAnsi="PT Astra Serif"/>
          <w:color w:val="000000" w:themeColor="text1"/>
          <w:sz w:val="28"/>
          <w:szCs w:val="28"/>
        </w:rPr>
        <w:t xml:space="preserve">Лазаревское </w:t>
      </w:r>
      <w:r>
        <w:rPr>
          <w:rFonts w:ascii="PT Astra Serif" w:hAnsi="PT Astra Serif"/>
          <w:sz w:val="28"/>
          <w:szCs w:val="28"/>
        </w:rPr>
        <w:t>Щекинского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владельца счета:_____________________________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893332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0B122A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ab/>
      </w:r>
    </w:p>
    <w:p w:rsidR="004700B6" w:rsidRPr="000B122A" w:rsidRDefault="004700B6" w:rsidP="004700B6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3</w:t>
      </w:r>
    </w:p>
    <w:p w:rsidR="000F05CF" w:rsidRDefault="004700B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1A03A6"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4700B6" w:rsidRPr="004812A9" w:rsidRDefault="00A64589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A64589">
        <w:rPr>
          <w:rFonts w:ascii="PT Astra Serif" w:hAnsi="PT Astra Serif"/>
          <w:color w:val="000000" w:themeColor="text1"/>
        </w:rPr>
        <w:t xml:space="preserve">Лазаревское </w:t>
      </w:r>
      <w:r w:rsidR="004700B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4700B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4700B6" w:rsidRPr="004812A9" w:rsidRDefault="004700B6" w:rsidP="004700B6">
      <w:pPr>
        <w:jc w:val="right"/>
        <w:rPr>
          <w:rFonts w:ascii="PT Astra Serif" w:hAnsi="PT Astra Serif"/>
          <w:sz w:val="20"/>
          <w:szCs w:val="20"/>
        </w:rPr>
      </w:pP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4700B6" w:rsidRPr="004812A9" w:rsidRDefault="004700B6" w:rsidP="004700B6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от ________________________________________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</w:p>
    <w:p w:rsidR="004700B6" w:rsidRPr="004812A9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направить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r w:rsidR="00A64589" w:rsidRPr="00A64589">
        <w:rPr>
          <w:rFonts w:ascii="PT Astra Serif" w:hAnsi="PT Astra Serif"/>
          <w:color w:val="000000" w:themeColor="text1"/>
          <w:sz w:val="28"/>
          <w:szCs w:val="28"/>
        </w:rPr>
        <w:t xml:space="preserve">Лазаревское </w:t>
      </w:r>
      <w:bookmarkEnd w:id="0"/>
      <w:r>
        <w:rPr>
          <w:rFonts w:ascii="PT Astra Serif" w:hAnsi="PT Astra Serif"/>
          <w:sz w:val="28"/>
          <w:szCs w:val="28"/>
        </w:rPr>
        <w:t xml:space="preserve">Щекинского района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сумме ______________ на реализацию необходимых, дополнительных мероприятий в рамках конкретного инициативного проекта либо направить на другой проект.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4700B6" w:rsidRPr="00893332" w:rsidRDefault="004700B6" w:rsidP="004700B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/>
    <w:p w:rsidR="004700B6" w:rsidRDefault="004700B6" w:rsidP="004700B6"/>
    <w:p w:rsidR="004700B6" w:rsidRDefault="004700B6"/>
    <w:sectPr w:rsidR="004700B6" w:rsidSect="00941BA2"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85" w:rsidRDefault="00E96A85">
      <w:r>
        <w:separator/>
      </w:r>
    </w:p>
  </w:endnote>
  <w:endnote w:type="continuationSeparator" w:id="0">
    <w:p w:rsidR="00E96A85" w:rsidRDefault="00E9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85" w:rsidRDefault="00E96A85">
      <w:r>
        <w:separator/>
      </w:r>
    </w:p>
  </w:footnote>
  <w:footnote w:type="continuationSeparator" w:id="0">
    <w:p w:rsidR="00E96A85" w:rsidRDefault="00E9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3648"/>
      <w:docPartObj>
        <w:docPartGallery w:val="Page Numbers (Top of Page)"/>
        <w:docPartUnique/>
      </w:docPartObj>
    </w:sdtPr>
    <w:sdtEndPr/>
    <w:sdtContent>
      <w:p w:rsidR="0031796F" w:rsidRDefault="00A90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89">
          <w:rPr>
            <w:noProof/>
          </w:rPr>
          <w:t>2</w:t>
        </w:r>
        <w:r>
          <w:fldChar w:fldCharType="end"/>
        </w:r>
      </w:p>
    </w:sdtContent>
  </w:sdt>
  <w:p w:rsidR="0031796F" w:rsidRDefault="00E96A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72" w:rsidRDefault="00E96A85">
    <w:pPr>
      <w:pStyle w:val="a4"/>
      <w:jc w:val="center"/>
    </w:pPr>
  </w:p>
  <w:p w:rsidR="000D53A8" w:rsidRDefault="00E96A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178"/>
    <w:multiLevelType w:val="hybridMultilevel"/>
    <w:tmpl w:val="1E6EBC7E"/>
    <w:lvl w:ilvl="0" w:tplc="259E913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9375C"/>
    <w:multiLevelType w:val="multilevel"/>
    <w:tmpl w:val="EE0CC69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7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8"/>
    <w:rsid w:val="000B122A"/>
    <w:rsid w:val="000F05CF"/>
    <w:rsid w:val="00187049"/>
    <w:rsid w:val="001A03A6"/>
    <w:rsid w:val="001C6925"/>
    <w:rsid w:val="002649AC"/>
    <w:rsid w:val="002C0DA7"/>
    <w:rsid w:val="002C4244"/>
    <w:rsid w:val="003D74C1"/>
    <w:rsid w:val="004700B6"/>
    <w:rsid w:val="004E23B9"/>
    <w:rsid w:val="004F6908"/>
    <w:rsid w:val="00586A93"/>
    <w:rsid w:val="005C2986"/>
    <w:rsid w:val="006D0A9C"/>
    <w:rsid w:val="006D0B5D"/>
    <w:rsid w:val="006E4444"/>
    <w:rsid w:val="007026FD"/>
    <w:rsid w:val="007350F4"/>
    <w:rsid w:val="007A2D12"/>
    <w:rsid w:val="00A64589"/>
    <w:rsid w:val="00A90C68"/>
    <w:rsid w:val="00BD346C"/>
    <w:rsid w:val="00C07878"/>
    <w:rsid w:val="00C86D40"/>
    <w:rsid w:val="00D02200"/>
    <w:rsid w:val="00D06FC6"/>
    <w:rsid w:val="00D24D5A"/>
    <w:rsid w:val="00DC1475"/>
    <w:rsid w:val="00E0717C"/>
    <w:rsid w:val="00E96A85"/>
    <w:rsid w:val="00F24A22"/>
    <w:rsid w:val="00F3081B"/>
    <w:rsid w:val="00FC32CD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27.04.2022&amp;dst=330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22</cp:revision>
  <dcterms:created xsi:type="dcterms:W3CDTF">2022-06-09T13:26:00Z</dcterms:created>
  <dcterms:modified xsi:type="dcterms:W3CDTF">2023-03-17T07:29:00Z</dcterms:modified>
</cp:coreProperties>
</file>