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E5C" w:rsidRPr="00182E5C" w:rsidRDefault="0061701E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От</w:t>
            </w:r>
            <w:r w:rsidR="00AB199D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12.12.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2018 </w:t>
            </w:r>
            <w:r w:rsidR="00182E5C"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5C" w:rsidRPr="00182E5C" w:rsidRDefault="0061701E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0B7FB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AB199D">
              <w:rPr>
                <w:rFonts w:ascii="Arial" w:eastAsia="Times New Roman" w:hAnsi="Arial" w:cs="Arial"/>
                <w:b/>
                <w:szCs w:val="24"/>
                <w:lang w:eastAsia="ru-RU"/>
              </w:rPr>
              <w:t>19-2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</w:tbl>
    <w:p w:rsidR="00182E5C" w:rsidRPr="00182E5C" w:rsidRDefault="00182E5C" w:rsidP="00182E5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CA17DD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2018 – 2020 годы</w:t>
      </w:r>
      <w:r w:rsidR="00DF3369"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Щекинский район», утвержденным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 на 2018 – 2020 годы 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CA17DD">
        <w:rPr>
          <w:rFonts w:eastAsia="Times New Roman"/>
          <w:sz w:val="28"/>
          <w:szCs w:val="28"/>
          <w:lang w:eastAsia="ru-RU"/>
        </w:rPr>
        <w:t>Щекинского района (</w:t>
      </w:r>
      <w:proofErr w:type="spellStart"/>
      <w:r w:rsidR="00CA17DD">
        <w:rPr>
          <w:rFonts w:eastAsia="Times New Roman"/>
          <w:sz w:val="28"/>
          <w:szCs w:val="28"/>
          <w:lang w:eastAsia="ru-RU"/>
        </w:rPr>
        <w:t>Губарь</w:t>
      </w:r>
      <w:proofErr w:type="spellEnd"/>
      <w:r w:rsidR="00CA17DD">
        <w:rPr>
          <w:rFonts w:eastAsia="Times New Roman"/>
          <w:sz w:val="28"/>
          <w:szCs w:val="28"/>
          <w:lang w:eastAsia="ru-RU"/>
        </w:rPr>
        <w:t xml:space="preserve"> Н.Н.</w:t>
      </w:r>
      <w:r w:rsidRPr="00DF3369">
        <w:rPr>
          <w:rFonts w:eastAsia="Times New Roman"/>
          <w:sz w:val="28"/>
          <w:szCs w:val="28"/>
          <w:lang w:eastAsia="ru-RU"/>
        </w:rPr>
        <w:t>).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 xml:space="preserve">                   Т.Н. </w:t>
      </w:r>
      <w:proofErr w:type="spellStart"/>
      <w:r>
        <w:rPr>
          <w:rFonts w:eastAsia="Times New Roman"/>
          <w:sz w:val="28"/>
          <w:szCs w:val="28"/>
          <w:lang w:eastAsia="ru-RU"/>
        </w:rPr>
        <w:t>Павликова</w:t>
      </w:r>
      <w:proofErr w:type="spellEnd"/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Default="00DF3369" w:rsidP="00DF336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DF3369" w:rsidRPr="00DF3369" w:rsidTr="00DF336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 w:rsidR="00CA17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61701E" w:rsidP="00DF3369">
            <w:pPr>
              <w:shd w:val="clear" w:color="auto" w:fill="FFFFFF"/>
              <w:spacing w:after="0" w:afterAutospacing="1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0B7FB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12.12. 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2018 г. №</w:t>
            </w:r>
            <w:r w:rsidR="000B7FB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19-2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     </w:t>
            </w:r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r w:rsidRPr="00DF3369">
        <w:rPr>
          <w:rFonts w:eastAsia="Times New Roman"/>
          <w:b/>
          <w:bCs/>
          <w:sz w:val="28"/>
          <w:szCs w:val="28"/>
          <w:lang w:eastAsia="ru-RU"/>
        </w:rPr>
        <w:t>Прогнозный план (программа)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приватизации муниципального имущества муниц</w:t>
      </w:r>
      <w:r w:rsidR="00CA17DD">
        <w:rPr>
          <w:rFonts w:eastAsia="Times New Roman"/>
          <w:b/>
          <w:bCs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2018-2020 годы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bookmarkEnd w:id="0"/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Прогнозный план (Программа) приватизации муниципального имущества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DF3369">
        <w:rPr>
          <w:rFonts w:eastAsia="Times New Roman"/>
          <w:sz w:val="28"/>
          <w:szCs w:val="28"/>
          <w:lang w:eastAsia="ru-RU"/>
        </w:rPr>
        <w:t>Щёкинского</w:t>
      </w:r>
      <w:proofErr w:type="spellEnd"/>
      <w:r w:rsidRPr="00DF3369">
        <w:rPr>
          <w:rFonts w:eastAsia="Times New Roman"/>
          <w:sz w:val="28"/>
          <w:szCs w:val="28"/>
          <w:lang w:eastAsia="ru-RU"/>
        </w:rPr>
        <w:t> района на 2018-2020 годы 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DF3369">
        <w:rPr>
          <w:rFonts w:eastAsia="Times New Roman"/>
          <w:sz w:val="28"/>
          <w:szCs w:val="28"/>
          <w:lang w:eastAsia="ru-RU"/>
        </w:rPr>
        <w:t>Щёкинского</w:t>
      </w:r>
      <w:proofErr w:type="spellEnd"/>
      <w:r w:rsidRPr="00DF3369">
        <w:rPr>
          <w:rFonts w:eastAsia="Times New Roman"/>
          <w:sz w:val="28"/>
          <w:szCs w:val="28"/>
          <w:lang w:eastAsia="ru-RU"/>
        </w:rPr>
        <w:t> района. 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Основными задачами приватизации муниципального имущества в 2018-2020 годах 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DF3369">
        <w:rPr>
          <w:rFonts w:eastAsia="Times New Roman"/>
          <w:sz w:val="28"/>
          <w:szCs w:val="28"/>
          <w:lang w:eastAsia="ru-RU"/>
        </w:rPr>
        <w:t>Щёкинского</w:t>
      </w:r>
      <w:proofErr w:type="spellEnd"/>
      <w:r w:rsidRPr="00DF3369">
        <w:rPr>
          <w:rFonts w:eastAsia="Times New Roman"/>
          <w:sz w:val="28"/>
          <w:szCs w:val="28"/>
          <w:lang w:eastAsia="ru-RU"/>
        </w:rPr>
        <w:t> района Тульской области.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Главной целью приватизации в 2018-2020 годы является: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- обеспечение поступления неналоговы</w:t>
      </w:r>
      <w:r w:rsidR="00CA17DD">
        <w:rPr>
          <w:rFonts w:eastAsia="Times New Roman"/>
          <w:sz w:val="28"/>
          <w:szCs w:val="28"/>
          <w:lang w:eastAsia="ru-RU"/>
        </w:rPr>
        <w:t>х доходов в бюджет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от приватизации муниципального имущества; сокращение р</w:t>
      </w:r>
      <w:r w:rsidR="00CA17DD">
        <w:rPr>
          <w:rFonts w:eastAsia="Times New Roman"/>
          <w:sz w:val="28"/>
          <w:szCs w:val="28"/>
          <w:lang w:eastAsia="ru-RU"/>
        </w:rPr>
        <w:t>асходов из бюджета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на охрану и содержание имущества. В 2018-2020 годы планируется приватизация, расположенного на территории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 следующего имущества: 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/>
    <w:p w:rsidR="00DF3369" w:rsidRDefault="00DF3369"/>
    <w:p w:rsidR="00DF3369" w:rsidRDefault="00DF3369"/>
    <w:p w:rsidR="00DF3369" w:rsidRDefault="00DF3369"/>
    <w:p w:rsidR="00DF3369" w:rsidRDefault="00DF3369"/>
    <w:p w:rsidR="00DF3369" w:rsidRDefault="00DF3369"/>
    <w:p w:rsidR="00CA17DD" w:rsidRDefault="00CA17DD" w:rsidP="00DF3369">
      <w:pPr>
        <w:spacing w:after="0" w:afterAutospacing="1" w:line="240" w:lineRule="auto"/>
        <w:ind w:firstLine="705"/>
        <w:jc w:val="center"/>
        <w:textAlignment w:val="baseline"/>
        <w:rPr>
          <w:rFonts w:eastAsia="Times New Roman"/>
          <w:sz w:val="28"/>
          <w:szCs w:val="28"/>
          <w:lang w:eastAsia="ru-RU"/>
        </w:rPr>
        <w:sectPr w:rsidR="00CA17DD" w:rsidSect="00056E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3369" w:rsidRPr="00DF3369" w:rsidRDefault="00DF3369" w:rsidP="00DF3369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Муниципальное имущество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DF3369">
        <w:rPr>
          <w:rFonts w:eastAsia="Times New Roman"/>
          <w:sz w:val="28"/>
          <w:szCs w:val="28"/>
          <w:lang w:eastAsia="ru-RU"/>
        </w:rPr>
        <w:t>Щёкинского</w:t>
      </w:r>
      <w:proofErr w:type="spellEnd"/>
      <w:r w:rsidRPr="00DF3369">
        <w:rPr>
          <w:rFonts w:eastAsia="Times New Roman"/>
          <w:sz w:val="28"/>
          <w:szCs w:val="28"/>
          <w:lang w:eastAsia="ru-RU"/>
        </w:rPr>
        <w:t> района,  </w:t>
      </w:r>
    </w:p>
    <w:p w:rsidR="00DF3369" w:rsidRPr="00DF3369" w:rsidRDefault="00DF3369" w:rsidP="0094152B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приватизация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> которого планируется в 2018-2020 годы.  </w:t>
      </w:r>
    </w:p>
    <w:tbl>
      <w:tblPr>
        <w:tblW w:w="15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33"/>
        <w:gridCol w:w="1923"/>
        <w:gridCol w:w="2575"/>
        <w:gridCol w:w="2794"/>
        <w:gridCol w:w="1587"/>
        <w:gridCol w:w="1752"/>
        <w:gridCol w:w="1556"/>
      </w:tblGrid>
      <w:tr w:rsidR="00DF3369" w:rsidRPr="00DF3369" w:rsidTr="0067444D">
        <w:trPr>
          <w:trHeight w:val="12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Наименование предполагаемого объекта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Назначение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Состояние 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Местонахождение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Остаточная стоимость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Рыночная стоимость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Площадь </w:t>
            </w:r>
          </w:p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(кв. м); Длина (м) </w:t>
            </w:r>
          </w:p>
        </w:tc>
      </w:tr>
      <w:tr w:rsidR="00DF3369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8 </w:t>
            </w:r>
          </w:p>
        </w:tc>
      </w:tr>
      <w:tr w:rsidR="00DF3369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Артезианская скважина</w:t>
            </w:r>
          </w:p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71:22:050701:140</w:t>
            </w:r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водоснабжение</w:t>
            </w:r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Щекинский район, МО Лазаревское, дер. 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Сорочинка</w:t>
            </w:r>
            <w:proofErr w:type="spellEnd"/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</w:t>
            </w:r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 xml:space="preserve"> м. </w:t>
            </w:r>
          </w:p>
        </w:tc>
      </w:tr>
      <w:tr w:rsidR="00DF3369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67444D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7444D">
              <w:rPr>
                <w:rFonts w:eastAsia="Times New Roman"/>
                <w:sz w:val="28"/>
                <w:szCs w:val="28"/>
                <w:lang w:eastAsia="ru-RU"/>
              </w:rPr>
              <w:t>Водонапорная башня</w:t>
            </w:r>
          </w:p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 xml:space="preserve">К№ </w:t>
            </w:r>
            <w:r w:rsidR="0067444D">
              <w:rPr>
                <w:rFonts w:eastAsia="Times New Roman"/>
                <w:sz w:val="28"/>
                <w:szCs w:val="28"/>
                <w:lang w:eastAsia="ru-RU"/>
              </w:rPr>
              <w:t>71:22:050701:141</w:t>
            </w:r>
            <w:r w:rsidR="0067444D"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Щекинский район, МО Лазаревское, дер. 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Сорочинка</w:t>
            </w:r>
            <w:proofErr w:type="spellEnd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67444D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2,2</w:t>
            </w:r>
            <w:r w:rsidR="00DF3369" w:rsidRPr="00DF3369">
              <w:rPr>
                <w:rFonts w:eastAsia="Times New Roman"/>
                <w:sz w:val="28"/>
                <w:szCs w:val="28"/>
                <w:lang w:eastAsia="ru-RU"/>
              </w:rPr>
              <w:t xml:space="preserve"> кв. м. 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0B7FB7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Подвал</w:t>
            </w:r>
          </w:p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71:22:080302:70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55,1кв.м.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0B7FB7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161,8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0B7FB7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33,1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0B7FB7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Склад ГСМ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71:22:080302:69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14,1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0B7FB7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Сарай</w:t>
            </w:r>
          </w:p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71:22:080302:72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35,0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F3369" w:rsidRDefault="00DF3369" w:rsidP="000B7FB7"/>
    <w:sectPr w:rsidR="00DF3369" w:rsidSect="00CA17D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B7FB7"/>
    <w:rsid w:val="00182E5C"/>
    <w:rsid w:val="002020A0"/>
    <w:rsid w:val="002802D7"/>
    <w:rsid w:val="00393768"/>
    <w:rsid w:val="0061701E"/>
    <w:rsid w:val="0067444D"/>
    <w:rsid w:val="0094152B"/>
    <w:rsid w:val="00971F5F"/>
    <w:rsid w:val="00AB199D"/>
    <w:rsid w:val="00C843E8"/>
    <w:rsid w:val="00CA17DD"/>
    <w:rsid w:val="00DF3369"/>
    <w:rsid w:val="00E82D8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2018-08-31T07:26:00Z</dcterms:created>
  <dcterms:modified xsi:type="dcterms:W3CDTF">2018-12-10T09:26:00Z</dcterms:modified>
</cp:coreProperties>
</file>