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Тульская область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Администрация </w:t>
            </w:r>
          </w:p>
          <w:p w:rsidR="00FA3D6B" w:rsidRPr="00FA3D6B" w:rsidRDefault="00FA3D6B" w:rsidP="00FA3D6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Постановление</w:t>
            </w:r>
          </w:p>
        </w:tc>
      </w:tr>
      <w:tr w:rsidR="00FA3D6B" w:rsidRPr="00FA3D6B" w:rsidTr="006442F1">
        <w:trPr>
          <w:jc w:val="center"/>
        </w:trPr>
        <w:tc>
          <w:tcPr>
            <w:tcW w:w="9355" w:type="dxa"/>
            <w:gridSpan w:val="2"/>
          </w:tcPr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FA3D6B" w:rsidRPr="00FA3D6B" w:rsidTr="006442F1">
        <w:trPr>
          <w:jc w:val="center"/>
        </w:trPr>
        <w:tc>
          <w:tcPr>
            <w:tcW w:w="4691" w:type="dxa"/>
          </w:tcPr>
          <w:p w:rsid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</w:t>
            </w:r>
            <w:r w:rsidR="00DD7584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</w:t>
            </w: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2019 года</w:t>
            </w:r>
          </w:p>
        </w:tc>
        <w:tc>
          <w:tcPr>
            <w:tcW w:w="4664" w:type="dxa"/>
          </w:tcPr>
          <w:p w:rsid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  <w:p w:rsidR="00FA3D6B" w:rsidRPr="00FA3D6B" w:rsidRDefault="00FA3D6B" w:rsidP="00FA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FA3D6B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№</w:t>
            </w:r>
            <w:r w:rsidR="00DD7584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</w:t>
            </w:r>
          </w:p>
        </w:tc>
      </w:tr>
    </w:tbl>
    <w:p w:rsidR="00FA3D6B" w:rsidRPr="00FA3D6B" w:rsidRDefault="00FA3D6B" w:rsidP="00FA3D6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A3D6B" w:rsidRPr="00FA3D6B" w:rsidRDefault="00FA3D6B" w:rsidP="00FA3D6B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FA3D6B" w:rsidRPr="00FA3D6B" w:rsidRDefault="00FA3D6B" w:rsidP="00FA3D6B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FA3D6B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Об утверждении Положения «О постоянно действующей экспертной комиссии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администрации 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FA3D6B" w:rsidRPr="00FA3D6B" w:rsidRDefault="00FA3D6B" w:rsidP="00FA3D6B">
      <w:pPr>
        <w:spacing w:before="100" w:beforeAutospacing="1" w:after="100" w:afterAutospacing="1" w:line="240" w:lineRule="auto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22.10.2004 г № 125-ФЗ «Об архивном деле в Российской Федерации», в целях упорядочения работы по экспертизе ценности документов, отбору и подготовке к передаче на государственное хранение 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 xml:space="preserve">документов, администрация муниципального образования Лазаревское Щекинского района 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ПОСТАНОВЛЯЕТ:</w:t>
      </w:r>
    </w:p>
    <w:p w:rsidR="00FA3D6B" w:rsidRPr="00FA3D6B" w:rsidRDefault="00FA3D6B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Утвердить Положение «О постоянно действующей экспертной комиссии админист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рации муниципального образования Лазаревское</w:t>
      </w:r>
      <w:r w:rsidR="004343E0" w:rsidRPr="00DD75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(приложение №1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FA3D6B" w:rsidRPr="00FA3D6B" w:rsidRDefault="00FA3D6B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Настоящее постановление вступает в силу после официального обнародования, и подлежит размещению на официа</w:t>
      </w:r>
      <w:r w:rsidRPr="00DD7584">
        <w:rPr>
          <w:rFonts w:eastAsia="Times New Roman"/>
          <w:color w:val="000000"/>
          <w:sz w:val="28"/>
          <w:szCs w:val="28"/>
          <w:lang w:eastAsia="ru-RU"/>
        </w:rPr>
        <w:t>льном сайте администрации муниципального образования Лазаревское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в сети Интернет.</w:t>
      </w:r>
    </w:p>
    <w:p w:rsidR="00FA3D6B" w:rsidRPr="00FA3D6B" w:rsidRDefault="00FA3D6B" w:rsidP="00FA3D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43E0">
        <w:rPr>
          <w:rFonts w:eastAsia="Times New Roman"/>
          <w:snapToGrid w:val="0"/>
          <w:sz w:val="28"/>
          <w:szCs w:val="28"/>
          <w:lang w:eastAsia="ru-RU"/>
        </w:rPr>
        <w:t xml:space="preserve">Глава администрации 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43E0">
        <w:rPr>
          <w:rFonts w:eastAsia="Times New Roman"/>
          <w:snapToGrid w:val="0"/>
          <w:sz w:val="28"/>
          <w:szCs w:val="28"/>
          <w:lang w:eastAsia="ru-RU"/>
        </w:rPr>
        <w:t>муниципального образования</w:t>
      </w:r>
    </w:p>
    <w:p w:rsidR="004343E0" w:rsidRPr="004343E0" w:rsidRDefault="004343E0" w:rsidP="004343E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43E0">
        <w:rPr>
          <w:rFonts w:eastAsia="Times New Roman"/>
          <w:sz w:val="28"/>
          <w:szCs w:val="28"/>
          <w:lang w:eastAsia="ru-RU"/>
        </w:rPr>
        <w:t xml:space="preserve">Лазаревское                                             </w:t>
      </w:r>
      <w:r w:rsidRPr="004343E0">
        <w:rPr>
          <w:rFonts w:eastAsia="Times New Roman"/>
          <w:sz w:val="28"/>
          <w:szCs w:val="28"/>
          <w:lang w:eastAsia="ru-RU"/>
        </w:rPr>
        <w:tab/>
        <w:t xml:space="preserve">              Г.И. Федотова</w:t>
      </w:r>
    </w:p>
    <w:p w:rsidR="004343E0" w:rsidRPr="004343E0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4343E0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DD7584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DD7584" w:rsidRDefault="004343E0" w:rsidP="004343E0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4343E0" w:rsidRPr="004343E0" w:rsidRDefault="004343E0" w:rsidP="004343E0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4343E0">
        <w:rPr>
          <w:rFonts w:eastAsia="Times New Roman"/>
          <w:sz w:val="20"/>
          <w:szCs w:val="20"/>
          <w:lang w:eastAsia="ru-RU"/>
        </w:rPr>
        <w:t>Исп. Зайцева А.А.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FA3D6B">
        <w:rPr>
          <w:rFonts w:eastAsia="Times New Roman"/>
          <w:color w:val="000000"/>
          <w:szCs w:val="24"/>
          <w:lang w:eastAsia="ru-RU"/>
        </w:rPr>
        <w:t> </w:t>
      </w:r>
    </w:p>
    <w:p w:rsidR="004343E0" w:rsidRPr="003412AD" w:rsidRDefault="00FA3D6B" w:rsidP="004343E0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r w:rsidRPr="00FA3D6B">
        <w:rPr>
          <w:rFonts w:eastAsia="Times New Roman"/>
          <w:lang w:eastAsia="ru-RU"/>
        </w:rPr>
        <w:lastRenderedPageBreak/>
        <w:t>  </w:t>
      </w:r>
      <w:r w:rsidR="004343E0" w:rsidRPr="003412AD">
        <w:rPr>
          <w:color w:val="auto"/>
          <w:sz w:val="22"/>
          <w:szCs w:val="22"/>
        </w:rPr>
        <w:t xml:space="preserve">Приложение </w:t>
      </w:r>
      <w:proofErr w:type="gramStart"/>
      <w:r w:rsidR="004343E0" w:rsidRPr="003412AD">
        <w:rPr>
          <w:color w:val="auto"/>
          <w:sz w:val="22"/>
          <w:szCs w:val="22"/>
        </w:rPr>
        <w:t>к</w:t>
      </w:r>
      <w:proofErr w:type="gramEnd"/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 xml:space="preserve">постановлению администрации 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4343E0" w:rsidRPr="003412AD" w:rsidRDefault="004343E0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От </w:t>
      </w:r>
      <w:r>
        <w:rPr>
          <w:color w:val="auto"/>
          <w:sz w:val="22"/>
          <w:szCs w:val="22"/>
        </w:rPr>
        <w:t>2019</w:t>
      </w:r>
      <w:r w:rsidRPr="003412AD">
        <w:rPr>
          <w:color w:val="auto"/>
          <w:sz w:val="22"/>
          <w:szCs w:val="22"/>
        </w:rPr>
        <w:t xml:space="preserve"> №</w:t>
      </w:r>
      <w:r>
        <w:rPr>
          <w:color w:val="auto"/>
          <w:sz w:val="22"/>
          <w:szCs w:val="22"/>
        </w:rPr>
        <w:t xml:space="preserve"> </w:t>
      </w:r>
      <w:r w:rsidRPr="003412AD">
        <w:rPr>
          <w:color w:val="auto"/>
          <w:sz w:val="22"/>
          <w:szCs w:val="22"/>
        </w:rPr>
        <w:t xml:space="preserve"> </w:t>
      </w:r>
    </w:p>
    <w:p w:rsidR="004343E0" w:rsidRPr="003412AD" w:rsidRDefault="004343E0" w:rsidP="004343E0">
      <w:pPr>
        <w:spacing w:before="100" w:beforeAutospacing="1" w:after="100" w:afterAutospacing="1" w:line="240" w:lineRule="auto"/>
        <w:jc w:val="right"/>
        <w:rPr>
          <w:sz w:val="22"/>
        </w:rPr>
      </w:pPr>
    </w:p>
    <w:p w:rsidR="00FA3D6B" w:rsidRPr="00FA3D6B" w:rsidRDefault="00FA3D6B" w:rsidP="004343E0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ПОЛОЖЕНИЕ</w:t>
      </w:r>
    </w:p>
    <w:p w:rsidR="00FA3D6B" w:rsidRPr="00FA3D6B" w:rsidRDefault="004343E0" w:rsidP="004343E0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«О постоянно действующей экспертной комиссии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администрации муниципального образования Лазаревское Щекинского района</w:t>
      </w:r>
      <w:r w:rsidRPr="00FA3D6B"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1. Общие положения</w:t>
      </w:r>
    </w:p>
    <w:p w:rsidR="008A14C8" w:rsidRPr="008A14C8" w:rsidRDefault="008A14C8" w:rsidP="008A14C8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   </w:t>
      </w:r>
      <w:r>
        <w:rPr>
          <w:color w:val="000000"/>
          <w:sz w:val="28"/>
          <w:szCs w:val="28"/>
        </w:rPr>
        <w:t>П</w:t>
      </w:r>
      <w:r w:rsidRPr="008F083C">
        <w:rPr>
          <w:color w:val="000000"/>
          <w:sz w:val="28"/>
          <w:szCs w:val="28"/>
        </w:rPr>
        <w:t>оложение об</w:t>
      </w:r>
      <w:r>
        <w:rPr>
          <w:color w:val="000000"/>
          <w:sz w:val="28"/>
          <w:szCs w:val="28"/>
        </w:rPr>
        <w:t xml:space="preserve"> экспертной комиссии администрации муниципального образования Лазаревское (далее – П</w:t>
      </w:r>
      <w:r w:rsidRPr="008F083C">
        <w:rPr>
          <w:color w:val="000000"/>
          <w:sz w:val="28"/>
          <w:szCs w:val="28"/>
        </w:rPr>
        <w:t xml:space="preserve">оложение) разработано в соответствии с подпунктом 9 пункта 6 Положения о Федеральном архивном агентстве, утвержденного Указом Президента Российской Федерации от 22 июня </w:t>
      </w:r>
      <w:smartTag w:uri="urn:schemas-microsoft-com:office:smarttags" w:element="metricconverter">
        <w:smartTagPr>
          <w:attr w:name="ProductID" w:val="2016 г"/>
        </w:smartTagPr>
        <w:r w:rsidRPr="008F083C">
          <w:rPr>
            <w:color w:val="000000"/>
            <w:sz w:val="28"/>
            <w:szCs w:val="28"/>
          </w:rPr>
          <w:t>2016 г</w:t>
        </w:r>
      </w:smartTag>
      <w:r w:rsidRPr="008F083C">
        <w:rPr>
          <w:color w:val="000000"/>
          <w:sz w:val="28"/>
          <w:szCs w:val="28"/>
        </w:rPr>
        <w:t>. № 293 (Собрание законодательства Российской Федерации, 2016, № 26, ст. 4034).</w:t>
      </w:r>
    </w:p>
    <w:p w:rsidR="00FA3D6B" w:rsidRPr="00FA3D6B" w:rsidRDefault="008A14C8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1.2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Постоянно действующая экспертная комиссия (далее -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) создаётся для организации и проведения методической и практической работы по экспертизе ценности документов, отбору и подготовке к передаче на государственное хранение документов Архивного фонда Российской Федерации, образующихся в процессе</w:t>
      </w:r>
      <w:r w:rsidR="004343E0" w:rsidRPr="00DD7584">
        <w:rPr>
          <w:rFonts w:eastAsia="Times New Roman"/>
          <w:color w:val="000000"/>
          <w:sz w:val="28"/>
          <w:szCs w:val="28"/>
          <w:lang w:eastAsia="ru-RU"/>
        </w:rPr>
        <w:t xml:space="preserve"> деятельности администрации муниципального образования Лазаревское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(далее – Администрация).</w:t>
      </w:r>
    </w:p>
    <w:p w:rsidR="00FA3D6B" w:rsidRPr="00FA3D6B" w:rsidRDefault="008A14C8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1.3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является совещательным органом при главе администрации сельского поселения, создаётся распоряжением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главы 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администрации сельского поселения, и действует на основании положения, утверждённого главой администрации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FA3D6B" w:rsidRPr="00FA3D6B" w:rsidRDefault="008A14C8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1.4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Персональный состав </w:t>
      </w:r>
      <w:proofErr w:type="gramStart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 определяется распоряжением главы администрации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сельского поселения</w:t>
      </w:r>
      <w:bookmarkStart w:id="0" w:name="_GoBack"/>
      <w:bookmarkEnd w:id="0"/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В состав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включаются: председатель комиссии, секретарь комиссии, специалисты администрации.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Председателем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является глава администрации сельского поселения, её секретарём является лицо, ответственное за архив и делопроизводство.</w:t>
      </w:r>
    </w:p>
    <w:p w:rsidR="008A14C8" w:rsidRDefault="008A14C8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1.5</w:t>
      </w:r>
      <w:r w:rsidR="00FA3D6B" w:rsidRPr="00FA3D6B">
        <w:rPr>
          <w:rFonts w:eastAsia="Times New Roman"/>
          <w:color w:val="000000"/>
          <w:sz w:val="28"/>
          <w:szCs w:val="28"/>
          <w:lang w:eastAsia="ru-RU"/>
        </w:rPr>
        <w:t xml:space="preserve">.         </w:t>
      </w:r>
      <w:r w:rsidRPr="008F083C">
        <w:rPr>
          <w:color w:val="000000"/>
          <w:sz w:val="28"/>
          <w:szCs w:val="28"/>
        </w:rPr>
        <w:t xml:space="preserve">В своей работе ЭК руководствуется Федеральным законом от 22.10.2004 № 125-ФЗ «Об архивном деле в Российской Федерации» (Собрание законодательства Российской Федерации, 2004, № 43, ст. 4169; 2006, № 50, ст. 5280; 2007, № 49, </w:t>
      </w:r>
      <w:proofErr w:type="spellStart"/>
      <w:proofErr w:type="gramStart"/>
      <w:r w:rsidRPr="008F083C">
        <w:rPr>
          <w:color w:val="000000"/>
          <w:sz w:val="28"/>
          <w:szCs w:val="28"/>
        </w:rPr>
        <w:t>c</w:t>
      </w:r>
      <w:proofErr w:type="gramEnd"/>
      <w:r w:rsidRPr="008F083C">
        <w:rPr>
          <w:color w:val="000000"/>
          <w:sz w:val="28"/>
          <w:szCs w:val="28"/>
        </w:rPr>
        <w:t>т</w:t>
      </w:r>
      <w:proofErr w:type="spellEnd"/>
      <w:r w:rsidRPr="008F083C">
        <w:rPr>
          <w:color w:val="000000"/>
          <w:sz w:val="28"/>
          <w:szCs w:val="28"/>
        </w:rPr>
        <w:t xml:space="preserve">. 6079; 2008, № 20, ст. 2253; 2010, № 19, ст. 2291, № 31, ст. 4196; 2013, № 7, ст. 611; 2014, № 40, ст. 5320; 2015, № 48, ст. 6723; 2016, № 10, ст. 1317, № 22, ст. 3097; 2017, № 25, ст. 3596; 2018, № 1, ст. 19), законами и иными нормативными правовыми актами Российской Федерации,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</w:t>
      </w:r>
      <w:r w:rsidRPr="008F083C">
        <w:rPr>
          <w:color w:val="000000"/>
          <w:sz w:val="28"/>
          <w:szCs w:val="28"/>
        </w:rPr>
        <w:lastRenderedPageBreak/>
        <w:t>местного самоуправления и организациях</w:t>
      </w:r>
      <w:proofErr w:type="gramStart"/>
      <w:r w:rsidRPr="008F083C">
        <w:rPr>
          <w:color w:val="000000"/>
          <w:sz w:val="28"/>
          <w:szCs w:val="28"/>
        </w:rPr>
        <w:t xml:space="preserve"> ,</w:t>
      </w:r>
      <w:proofErr w:type="gramEnd"/>
      <w:r w:rsidRPr="008F083C">
        <w:rPr>
          <w:color w:val="000000"/>
          <w:sz w:val="28"/>
          <w:szCs w:val="28"/>
        </w:rPr>
        <w:t xml:space="preserve"> законами и иными нормативными правовыми актами субъектов Российской Федерации в области архивного дела, локальными нормативными актами государственного органа.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 Функции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осуществляет следующие функции: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2.1.1. Организует ежегодный отбор дел, образующихся в деятельности Администрации, для хранения и уничтожения.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 Рассматривает и принимает решения о согласовании: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2.2.1. описей дел постоянного срока хранения;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2.2.2. описей дел по личному составу;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2.2.3. описей дел временных (свыше 10 лет) сроков хранения;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2.2.4. номенклатуры дел Администрации;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2.2.5. актов о выделении к уничтожению документов, не подлежащих хранению;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2.2.6. актов об утрате документов;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2.2.7. актов о неисправимом повреждении архивных документов;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2.2.8. предложений об установлении (изменении) сроков хранения документов, не предусмотренных (предусмотренных) перечнями.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2.3. Обеспечивает совместно со структурным подразделением Администрации, осуществляющим хранение, комплектование, учет и использование архивных документов (далее - архив Администрации) представление на утверждение ЭПК согласованных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описей дел постоянного хранения.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2.4. Обеспечивает совместно с архивом Администрации представление на согласование ЭПК или государственного (муниципального) архива, в случае наделения его соответствующими полномочиями, согласованные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описи дел по личному составу, номенклатуру дел Администрации.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2.5. Обеспечивает совместно с архивом Администрации представление на согласование ЭПК актов об утрате документов, актов о неисправимых повреждениях архивных документов.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2.6. Совместно с лицами, ответственными за делопроизводство и кадры организует для работников Администрации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3. Права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lastRenderedPageBreak/>
        <w:t>3.1.Экспертная комиссия имеет право: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3.1.1. В пределах своей компетенции давать рекомендации структурным подразделениям и отдельным со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>трудникам Администрации и Собранию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депутатов сельского поселения по вопросам разработки номенклатуры дел и форм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>ирования дел в делопроизводстве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>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Администрации: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3.1.2. Запрашивать от работников Администрации: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-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- предложения и заключения, необходимые для определения сроков хранения документов.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3.1.3. Заслушивать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на своих заседаниях специалистов администрации о ходе подготовки документов к передаче на хранение в архив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Администрации,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3.1.4.  Приглашать на заседания комиссии в качестве консультантов и экспертов специалистов структурных подразделений.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3.1.5.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Администрации.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 Организация работы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4.1 Экспертная комиссия сельского поселения работает в тесном контакте с Архивным 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 xml:space="preserve">отделом администрации 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района, получает от него соответствующие организационно - методические указания.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4.2 Вопросы, относящиеся к компетенции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, рассматриваются на её заседаниях, которые проводятся по мере необходимости, но не реже 2 раз в год. Все заседания комиссии протоколируются, подписываются председателем и секретарём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>. Поступающие на рассмотрение ЭК документы рассматриваются на её заседании не позднее, чем через 10 дней.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4.3 Заседание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и принятые на нём решения, считаются правомочными, если в голосовании приняли участие более половины присутствующих на заседании членов ЭК. Право решающего голоса имеют только члены ЭК. Приглашённые консультанты и эксперты имеют право совещательного голоса, но в голосовании не участвуют.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4.4. Решения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принимаются по каждому вопросу (документу) отдельно большинством голосов, присутствующих на заседании членов комиссии. При разделении голосов поровну решение принимает председатель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ЭК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(в необходимых случаях по согласованию с Архивным </w:t>
      </w:r>
      <w:r w:rsidR="00DD7584" w:rsidRPr="00DD7584">
        <w:rPr>
          <w:rFonts w:eastAsia="Times New Roman"/>
          <w:color w:val="000000"/>
          <w:sz w:val="28"/>
          <w:szCs w:val="28"/>
          <w:lang w:eastAsia="ru-RU"/>
        </w:rPr>
        <w:t xml:space="preserve">отделом администрации </w:t>
      </w: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района).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4.5. Ведение делопроизводства ЭК, хранение и использование её документов, ответственность за их сохранность, а также </w:t>
      </w:r>
      <w:proofErr w:type="gramStart"/>
      <w:r w:rsidRPr="00FA3D6B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A3D6B">
        <w:rPr>
          <w:rFonts w:eastAsia="Times New Roman"/>
          <w:color w:val="000000"/>
          <w:sz w:val="28"/>
          <w:szCs w:val="28"/>
          <w:lang w:eastAsia="ru-RU"/>
        </w:rPr>
        <w:t xml:space="preserve"> исполнением принятых ЭК решений, возлагается на секретаря ЭК.</w:t>
      </w:r>
    </w:p>
    <w:p w:rsidR="00FA3D6B" w:rsidRPr="00FA3D6B" w:rsidRDefault="00FA3D6B" w:rsidP="00FA3D6B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A3D6B">
        <w:rPr>
          <w:rFonts w:eastAsia="Times New Roman"/>
          <w:color w:val="000000"/>
          <w:sz w:val="28"/>
          <w:szCs w:val="28"/>
          <w:lang w:eastAsia="ru-RU"/>
        </w:rPr>
        <w:t> </w:t>
      </w:r>
    </w:p>
    <w:sectPr w:rsidR="00FA3D6B" w:rsidRPr="00FA3D6B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BF9"/>
    <w:multiLevelType w:val="multilevel"/>
    <w:tmpl w:val="027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544104"/>
    <w:multiLevelType w:val="multilevel"/>
    <w:tmpl w:val="CFB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9A"/>
    <w:rsid w:val="00056EAE"/>
    <w:rsid w:val="00206517"/>
    <w:rsid w:val="00393768"/>
    <w:rsid w:val="004343E0"/>
    <w:rsid w:val="006A1A9A"/>
    <w:rsid w:val="008A14C8"/>
    <w:rsid w:val="00DD7584"/>
    <w:rsid w:val="00F87D9A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3E0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3">
    <w:name w:val="Normal (Web)"/>
    <w:basedOn w:val="a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2019-10-17T07:33:00Z</dcterms:created>
  <dcterms:modified xsi:type="dcterms:W3CDTF">2019-10-17T08:45:00Z</dcterms:modified>
</cp:coreProperties>
</file>