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</w:t>
            </w:r>
            <w:r w:rsidR="00437465">
              <w:rPr>
                <w:rFonts w:ascii="Arial" w:eastAsia="Times New Roman" w:hAnsi="Arial" w:cs="Arial"/>
                <w:b/>
                <w:szCs w:val="24"/>
                <w:lang w:eastAsia="ru-RU"/>
              </w:rPr>
              <w:t>альное образование Лазаревское</w:t>
            </w: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Щекинского района</w:t>
            </w: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>Собрание депутатов</w:t>
            </w:r>
          </w:p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>Решение</w:t>
            </w:r>
            <w:r w:rsidR="00437465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проект</w:t>
            </w:r>
            <w:r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D71848" w:rsidRPr="00D71848" w:rsidTr="000A63F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1848" w:rsidRPr="00D71848" w:rsidRDefault="00437465" w:rsidP="00D7184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              От         </w:t>
            </w:r>
            <w:r w:rsidR="00D71848" w:rsidRPr="00D7184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2019 года                                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                      №</w:t>
            </w:r>
          </w:p>
        </w:tc>
      </w:tr>
    </w:tbl>
    <w:p w:rsidR="00D71848" w:rsidRPr="00D71848" w:rsidRDefault="00D71848" w:rsidP="00D7184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jc w:val="center"/>
        <w:rPr>
          <w:rFonts w:eastAsia="Calibri"/>
          <w:b/>
          <w:sz w:val="32"/>
          <w:szCs w:val="32"/>
          <w:lang w:eastAsia="ru-RU"/>
        </w:rPr>
      </w:pPr>
      <w:r w:rsidRPr="00D71848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 Положения о приватизации муниципального имущества </w:t>
      </w:r>
      <w:r w:rsidRPr="00D71848">
        <w:rPr>
          <w:rFonts w:ascii="Arial" w:eastAsia="Calibri" w:hAnsi="Arial" w:cs="Arial"/>
          <w:b/>
          <w:sz w:val="32"/>
          <w:szCs w:val="32"/>
          <w:lang w:eastAsia="ru-RU"/>
        </w:rPr>
        <w:br/>
        <w:t>муниципаль</w:t>
      </w:r>
      <w:r w:rsidR="00437465">
        <w:rPr>
          <w:rFonts w:ascii="Arial" w:eastAsia="Calibri" w:hAnsi="Arial" w:cs="Arial"/>
          <w:b/>
          <w:sz w:val="32"/>
          <w:szCs w:val="32"/>
          <w:lang w:eastAsia="ru-RU"/>
        </w:rPr>
        <w:t>ного образования  Лазаревское</w:t>
      </w:r>
      <w:r w:rsidRPr="00D71848">
        <w:rPr>
          <w:rFonts w:ascii="Arial" w:eastAsia="Calibri" w:hAnsi="Arial" w:cs="Arial"/>
          <w:b/>
          <w:sz w:val="32"/>
          <w:szCs w:val="32"/>
          <w:lang w:eastAsia="ru-RU"/>
        </w:rPr>
        <w:t xml:space="preserve"> Щекинского района</w:t>
      </w:r>
    </w:p>
    <w:p w:rsidR="00D71848" w:rsidRPr="00D71848" w:rsidRDefault="00D71848" w:rsidP="00D7184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Cs w:val="24"/>
          <w:lang w:eastAsia="ru-RU"/>
        </w:rPr>
      </w:pPr>
      <w:r w:rsidRPr="00D71848">
        <w:rPr>
          <w:rFonts w:ascii="Tahoma" w:eastAsia="Times New Roman" w:hAnsi="Tahoma" w:cs="Tahoma"/>
          <w:szCs w:val="24"/>
          <w:lang w:eastAsia="ru-RU"/>
        </w:rPr>
        <w:t> </w:t>
      </w:r>
    </w:p>
    <w:p w:rsidR="00D71848" w:rsidRPr="00D71848" w:rsidRDefault="00D71848" w:rsidP="00D71848">
      <w:pPr>
        <w:shd w:val="clear" w:color="auto" w:fill="FFFFFF"/>
        <w:spacing w:after="0" w:line="240" w:lineRule="auto"/>
        <w:ind w:right="113"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eastAsia="Times New Roman"/>
          <w:color w:val="000000"/>
          <w:szCs w:val="24"/>
          <w:lang w:eastAsia="ru-RU"/>
        </w:rPr>
        <w:t xml:space="preserve">   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Руководствуясь  Гражданским </w:t>
      </w:r>
      <w:hyperlink r:id="rId5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кодексом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Российской Федерации, Федеральными законами 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от 21.12.2001 </w:t>
      </w:r>
      <w:hyperlink r:id="rId6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№ 178-ФЗ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«О приватизации государственного и муниципального имущества», от 29.07.1998 </w:t>
      </w:r>
      <w:hyperlink r:id="rId7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№ 135-ФЗ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и среднего предпринимательства, и о внесении изменений в отдельные законодательные акты Российской Федерации», 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на основании  Устава муниципа</w:t>
      </w:r>
      <w:r w:rsidR="00437465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Собрание депутатов муниципал</w:t>
      </w:r>
      <w:r w:rsidR="00437465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решило:</w:t>
      </w:r>
    </w:p>
    <w:p w:rsidR="00D71848" w:rsidRPr="00D71848" w:rsidRDefault="00D71848" w:rsidP="00D71848">
      <w:pPr>
        <w:spacing w:after="0" w:line="240" w:lineRule="auto"/>
        <w:ind w:right="113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           1. Утвердить Положение о приватизации муниципального имущества </w:t>
      </w:r>
      <w:r w:rsidRPr="00D71848">
        <w:rPr>
          <w:rFonts w:ascii="Arial" w:eastAsia="Times New Roman" w:hAnsi="Arial" w:cs="Arial"/>
          <w:szCs w:val="24"/>
          <w:lang w:eastAsia="ru-RU"/>
        </w:rPr>
        <w:br/>
        <w:t>муниципал</w:t>
      </w:r>
      <w:r w:rsidR="00437465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(приложение).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Arial" w:eastAsia="Calibri" w:hAnsi="Arial" w:cs="Arial"/>
          <w:b/>
          <w:bCs/>
          <w:spacing w:val="2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2. Обнародовать настоящее решение путем размещения  на информационном стенде в администрации  муниципа</w:t>
      </w:r>
      <w:r w:rsidR="00437465">
        <w:rPr>
          <w:rFonts w:ascii="Arial" w:eastAsia="Calibri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Calibri" w:hAnsi="Arial" w:cs="Arial"/>
          <w:szCs w:val="24"/>
          <w:lang w:eastAsia="ru-RU"/>
        </w:rPr>
        <w:t xml:space="preserve">  Щекинского района по адресу:  Тульская область, Щек</w:t>
      </w:r>
      <w:r w:rsidR="00437465">
        <w:rPr>
          <w:rFonts w:ascii="Arial" w:eastAsia="Calibri" w:hAnsi="Arial" w:cs="Arial"/>
          <w:szCs w:val="24"/>
          <w:lang w:eastAsia="ru-RU"/>
        </w:rPr>
        <w:t>инский район, п. Лазарево, ул. Тульская (старая), д. 2</w:t>
      </w:r>
      <w:r w:rsidRPr="00D71848">
        <w:rPr>
          <w:rFonts w:ascii="Arial" w:eastAsia="Calibri" w:hAnsi="Arial" w:cs="Arial"/>
          <w:szCs w:val="24"/>
          <w:lang w:eastAsia="ru-RU"/>
        </w:rPr>
        <w:t xml:space="preserve">  и разместить на официальном сайте муниципал</w:t>
      </w:r>
      <w:r w:rsidR="00437465">
        <w:rPr>
          <w:rFonts w:ascii="Arial" w:eastAsia="Calibri" w:hAnsi="Arial" w:cs="Arial"/>
          <w:szCs w:val="24"/>
          <w:lang w:eastAsia="ru-RU"/>
        </w:rPr>
        <w:t>ьного образования  Лазаревское</w:t>
      </w:r>
      <w:r w:rsidRPr="00D71848">
        <w:rPr>
          <w:rFonts w:ascii="Arial" w:eastAsia="Calibri" w:hAnsi="Arial" w:cs="Arial"/>
          <w:szCs w:val="24"/>
          <w:lang w:eastAsia="ru-RU"/>
        </w:rPr>
        <w:t xml:space="preserve"> Щекинского района в информационно-телекоммуникационной сети «Интернет».</w:t>
      </w:r>
    </w:p>
    <w:p w:rsidR="00D71848" w:rsidRPr="00D71848" w:rsidRDefault="00D71848" w:rsidP="00D71848">
      <w:pPr>
        <w:spacing w:after="0" w:line="240" w:lineRule="auto"/>
        <w:ind w:right="622"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 3. Решение вступает в силу со дня  обнародования.</w:t>
      </w:r>
    </w:p>
    <w:p w:rsidR="00D71848" w:rsidRPr="00D71848" w:rsidRDefault="00D71848" w:rsidP="00D71848">
      <w:pPr>
        <w:widowControl w:val="0"/>
        <w:autoSpaceDE w:val="0"/>
        <w:autoSpaceDN w:val="0"/>
        <w:adjustRightInd w:val="0"/>
        <w:spacing w:after="0" w:line="240" w:lineRule="auto"/>
        <w:ind w:right="622"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widowControl w:val="0"/>
        <w:autoSpaceDE w:val="0"/>
        <w:autoSpaceDN w:val="0"/>
        <w:adjustRightInd w:val="0"/>
        <w:spacing w:after="0" w:line="240" w:lineRule="auto"/>
        <w:ind w:right="622"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Глава муниципального образования </w:t>
      </w:r>
    </w:p>
    <w:p w:rsidR="00D71848" w:rsidRPr="00D71848" w:rsidRDefault="00437465" w:rsidP="00D71848">
      <w:pPr>
        <w:tabs>
          <w:tab w:val="left" w:pos="720"/>
        </w:tabs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Лазаревское</w:t>
      </w:r>
      <w:r w:rsidR="00D71848" w:rsidRPr="00D71848">
        <w:rPr>
          <w:rFonts w:ascii="Arial" w:eastAsia="Times New Roman" w:hAnsi="Arial" w:cs="Arial"/>
          <w:szCs w:val="24"/>
          <w:lang w:eastAsia="ru-RU"/>
        </w:rPr>
        <w:t xml:space="preserve"> Ще</w:t>
      </w:r>
      <w:r>
        <w:rPr>
          <w:rFonts w:ascii="Arial" w:eastAsia="Times New Roman" w:hAnsi="Arial" w:cs="Arial"/>
          <w:szCs w:val="24"/>
          <w:lang w:eastAsia="ru-RU"/>
        </w:rPr>
        <w:t xml:space="preserve">кинского района </w:t>
      </w:r>
      <w:r>
        <w:rPr>
          <w:rFonts w:ascii="Arial" w:eastAsia="Times New Roman" w:hAnsi="Arial" w:cs="Arial"/>
          <w:szCs w:val="24"/>
          <w:lang w:eastAsia="ru-RU"/>
        </w:rPr>
        <w:tab/>
      </w:r>
      <w:r>
        <w:rPr>
          <w:rFonts w:ascii="Arial" w:eastAsia="Times New Roman" w:hAnsi="Arial" w:cs="Arial"/>
          <w:szCs w:val="24"/>
          <w:lang w:eastAsia="ru-RU"/>
        </w:rPr>
        <w:tab/>
      </w:r>
      <w:r>
        <w:rPr>
          <w:rFonts w:ascii="Arial" w:eastAsia="Times New Roman" w:hAnsi="Arial" w:cs="Arial"/>
          <w:szCs w:val="24"/>
          <w:lang w:eastAsia="ru-RU"/>
        </w:rPr>
        <w:tab/>
      </w:r>
      <w:r>
        <w:rPr>
          <w:rFonts w:ascii="Arial" w:eastAsia="Times New Roman" w:hAnsi="Arial" w:cs="Arial"/>
          <w:szCs w:val="24"/>
          <w:lang w:eastAsia="ru-RU"/>
        </w:rPr>
        <w:tab/>
        <w:t xml:space="preserve"> Т.Н. 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Павликова</w:t>
      </w:r>
      <w:proofErr w:type="spellEnd"/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37465" w:rsidRDefault="00437465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</w:p>
    <w:p w:rsidR="00437465" w:rsidRDefault="00437465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</w:p>
    <w:p w:rsidR="00437465" w:rsidRDefault="00437465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lastRenderedPageBreak/>
        <w:t>Приложение</w:t>
      </w:r>
    </w:p>
    <w:p w:rsidR="00D71848" w:rsidRPr="00D71848" w:rsidRDefault="00D71848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к решению Собрания депутатов</w:t>
      </w:r>
    </w:p>
    <w:p w:rsidR="00D71848" w:rsidRPr="00D71848" w:rsidRDefault="00437465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МО Лазаревское</w:t>
      </w:r>
    </w:p>
    <w:p w:rsidR="00D71848" w:rsidRPr="00D71848" w:rsidRDefault="00D71848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Щекинского района</w:t>
      </w:r>
    </w:p>
    <w:p w:rsidR="00D71848" w:rsidRPr="00D71848" w:rsidRDefault="00437465" w:rsidP="00D71848">
      <w:pPr>
        <w:widowControl w:val="0"/>
        <w:spacing w:after="0" w:line="240" w:lineRule="auto"/>
        <w:ind w:left="567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От     2019 года  №</w:t>
      </w:r>
    </w:p>
    <w:p w:rsidR="00D71848" w:rsidRPr="00D71848" w:rsidRDefault="00D71848" w:rsidP="00D71848">
      <w:pPr>
        <w:spacing w:after="0" w:line="240" w:lineRule="auto"/>
        <w:ind w:left="5670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ind w:left="5670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71848">
        <w:rPr>
          <w:rFonts w:ascii="Arial" w:eastAsia="Times New Roman" w:hAnsi="Arial" w:cs="Arial"/>
          <w:sz w:val="26"/>
          <w:szCs w:val="26"/>
          <w:lang w:eastAsia="ru-RU"/>
        </w:rPr>
        <w:t>Положение</w:t>
      </w:r>
    </w:p>
    <w:p w:rsidR="00D71848" w:rsidRPr="00D71848" w:rsidRDefault="00D71848" w:rsidP="00D7184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71848">
        <w:rPr>
          <w:rFonts w:ascii="Arial" w:eastAsia="Times New Roman" w:hAnsi="Arial" w:cs="Arial"/>
          <w:sz w:val="26"/>
          <w:szCs w:val="26"/>
          <w:lang w:eastAsia="ru-RU"/>
        </w:rPr>
        <w:t xml:space="preserve">о приватизации муниципального имущества </w:t>
      </w:r>
      <w:r w:rsidRPr="00D71848">
        <w:rPr>
          <w:rFonts w:ascii="Arial" w:eastAsia="Times New Roman" w:hAnsi="Arial" w:cs="Arial"/>
          <w:sz w:val="26"/>
          <w:szCs w:val="26"/>
          <w:lang w:eastAsia="ru-RU"/>
        </w:rPr>
        <w:br/>
        <w:t>муниципал</w:t>
      </w:r>
      <w:r w:rsidR="00437465">
        <w:rPr>
          <w:rFonts w:ascii="Arial" w:eastAsia="Times New Roman" w:hAnsi="Arial" w:cs="Arial"/>
          <w:sz w:val="26"/>
          <w:szCs w:val="26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 w:val="26"/>
          <w:szCs w:val="26"/>
          <w:lang w:eastAsia="ru-RU"/>
        </w:rPr>
        <w:t xml:space="preserve">   Щекинского района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1. Общие положения</w:t>
      </w:r>
    </w:p>
    <w:p w:rsidR="00B97977" w:rsidRPr="00D71848" w:rsidRDefault="00D71848" w:rsidP="00B97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1.1.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Настоящее Положение разработано в соответствии с Гражданским </w:t>
      </w:r>
      <w:hyperlink r:id="rId8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кодексом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Российской Федерации, Федеральными законами 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от 21.12.2001 </w:t>
      </w:r>
      <w:hyperlink r:id="rId9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№ 178-ФЗ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«О приватизации государственного и муниципального имущества», от 29.07.1998 </w:t>
      </w:r>
      <w:hyperlink r:id="rId10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№ 135-ФЗ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1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Уставом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муниципального образования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437465">
        <w:rPr>
          <w:rFonts w:ascii="Arial" w:eastAsia="Times New Roman" w:hAnsi="Arial" w:cs="Arial"/>
          <w:color w:val="000000"/>
          <w:szCs w:val="24"/>
          <w:lang w:eastAsia="ru-RU"/>
        </w:rPr>
        <w:t>Щекинского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</w:t>
      </w:r>
      <w:r w:rsidR="00437465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 w:rsidRPr="00D71848">
        <w:rPr>
          <w:rFonts w:ascii="Arial" w:eastAsia="Times New Roman" w:hAnsi="Arial" w:cs="Arial"/>
          <w:szCs w:val="24"/>
          <w:lang w:eastAsia="ru-RU"/>
        </w:rPr>
        <w:t>решением Соб</w:t>
      </w:r>
      <w:r w:rsidR="00437465">
        <w:rPr>
          <w:rFonts w:ascii="Arial" w:eastAsia="Times New Roman" w:hAnsi="Arial" w:cs="Arial"/>
          <w:szCs w:val="24"/>
          <w:lang w:eastAsia="ru-RU"/>
        </w:rPr>
        <w:t>рания депутатов МО Лазаревское</w:t>
      </w:r>
      <w:r w:rsidR="00B9797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="00B97977">
        <w:rPr>
          <w:rFonts w:ascii="Arial" w:eastAsia="Times New Roman" w:hAnsi="Arial" w:cs="Arial"/>
          <w:szCs w:val="24"/>
          <w:lang w:eastAsia="ru-RU"/>
        </w:rPr>
        <w:t>Щёкинского</w:t>
      </w:r>
      <w:proofErr w:type="spellEnd"/>
      <w:r w:rsidR="00B97977">
        <w:rPr>
          <w:rFonts w:ascii="Arial" w:eastAsia="Times New Roman" w:hAnsi="Arial" w:cs="Arial"/>
          <w:szCs w:val="24"/>
          <w:lang w:eastAsia="ru-RU"/>
        </w:rPr>
        <w:t xml:space="preserve"> района от 22.06.2011 года №11-3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«Об утверждении Положения о порядке владения, пользования и распоряжения муниципальной</w:t>
      </w:r>
      <w:r w:rsidR="00B97977">
        <w:rPr>
          <w:rFonts w:ascii="Arial" w:eastAsia="Times New Roman" w:hAnsi="Arial" w:cs="Arial"/>
          <w:szCs w:val="24"/>
          <w:lang w:eastAsia="ru-RU"/>
        </w:rPr>
        <w:t xml:space="preserve"> собственностью МО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</w:t>
      </w:r>
      <w:proofErr w:type="spellStart"/>
      <w:r w:rsidRPr="00D71848">
        <w:rPr>
          <w:rFonts w:ascii="Arial" w:eastAsia="Times New Roman" w:hAnsi="Arial" w:cs="Arial"/>
          <w:szCs w:val="24"/>
          <w:lang w:eastAsia="ru-RU"/>
        </w:rPr>
        <w:t>Щёкинского</w:t>
      </w:r>
      <w:proofErr w:type="spellEnd"/>
      <w:r w:rsidRPr="00D71848">
        <w:rPr>
          <w:rFonts w:ascii="Arial" w:eastAsia="Times New Roman" w:hAnsi="Arial" w:cs="Arial"/>
          <w:szCs w:val="24"/>
          <w:lang w:eastAsia="ru-RU"/>
        </w:rPr>
        <w:t xml:space="preserve"> района».</w:t>
      </w:r>
      <w:r w:rsidRPr="00D718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Отношения, не урегулированные настоящим Положением, регулируются нормативными правовыми актами органов Российской Федерации, Тульской области и муниципал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о приватизации. 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1.2. Под приватизацией муниципального имущества понимается возмездное отчуждение имущества, находящегося в собственнос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ти муниципального образования 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 (далее - муниципальное имущество), в собственность физических и (или) юридических лиц.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1.3.  Положение устанавливает цели, ограничения, задания и порядок приватизации.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1.4.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Целями Положения являются: распоряжение муниципальным имуществом в интересах населения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района; формирование широкого слоя частных собственников как экономической основы рыночных отношений, развитие малого и среднего предпринимательства; обеспечение развития производства и занятости населения, создание новых рабочих мест, изменение структуры занятости работающего населения в соответствии с потребностями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района;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привлечение инвестиций для производственного, технологического и социального развития приватизируемых предприятий; сохранение и расширение объема товаров и предоставляемых услуг.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1.5. Ограничения, особые условия использования приватизированного имущества, установленные договорами купли-продажи, сохраняют свою силу при всех последующих сделках с указанным имуществом вплоть до их отмены.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1.6. При приватизации муниципального имущества законным средством платежа признается денежная единица (валюта) Российской Федерации.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1.7. Продажа (передача) кредиторам права собственности на муниципальное имущество, приватизация которого регулируется настоящим Положением, в зачет внутренних и внешних долговых обязательств  муниципального образования Яснополянское Щекинского района, а равно обмен такого имущества на иное имущество (денежные средства, товары и услуги) не допускается.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1.8. Продавцом приватизируемого имущества является администрация 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района. Юридические и 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физические лица, заключившие договоры купли-продажи муниципального имущества, далее именуются Покупатели.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1.9. </w:t>
      </w:r>
      <w:r w:rsidRPr="00D71848">
        <w:rPr>
          <w:rFonts w:ascii="Arial" w:eastAsia="Times New Roman" w:hAnsi="Arial" w:cs="Arial"/>
          <w:szCs w:val="24"/>
          <w:lang w:eastAsia="ru-RU"/>
        </w:rPr>
        <w:t>Отчет о результатах приватизации муниципального имущества за прошедший год подлежит размещению на официальном Сайте муниципал</w:t>
      </w:r>
      <w:r w:rsidR="00B97977">
        <w:rPr>
          <w:rFonts w:ascii="Arial" w:eastAsia="Times New Roman" w:hAnsi="Arial" w:cs="Arial"/>
          <w:szCs w:val="24"/>
          <w:lang w:eastAsia="ru-RU"/>
        </w:rPr>
        <w:t>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в сети «Интернет» одновременно с представлением Собранию депутатов муниципа</w:t>
      </w:r>
      <w:r w:rsidR="00B97977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отчета о приватизации муниципального имущества в составе отчета об исполнении местного бюджета за прошедший год, согласно приложению №1.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1.10 </w:t>
      </w:r>
      <w:r w:rsidRPr="00D71848">
        <w:rPr>
          <w:rFonts w:ascii="Arial" w:eastAsia="Calibri" w:hAnsi="Arial" w:cs="Arial"/>
          <w:szCs w:val="24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1.10.1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1.10.2 природных ресурсов;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1.10.3 муниципального жилищного фонда;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1.10.4 муниципального имущества, находящегося за пределами территории Российской Федерации;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1.10.5 муниципального имущества в случаях, предусмотренных международными договорами Российской Федерации;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>1.10.6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здания, строения и сооружения, находящиеся в собственности указанных организаций;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1.10.7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1.10.8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1.10.9 муниципального имущества на основании судебного решения;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1.10.10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1.10.11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2" w:history="1">
        <w:r w:rsidRPr="00D71848">
          <w:rPr>
            <w:rFonts w:ascii="Arial" w:eastAsia="Calibri" w:hAnsi="Arial" w:cs="Arial"/>
            <w:szCs w:val="24"/>
            <w:lang w:eastAsia="ru-RU"/>
          </w:rPr>
          <w:t>статьями 84.2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, </w:t>
      </w:r>
      <w:hyperlink r:id="rId13" w:history="1">
        <w:r w:rsidRPr="00D71848">
          <w:rPr>
            <w:rFonts w:ascii="Arial" w:eastAsia="Calibri" w:hAnsi="Arial" w:cs="Arial"/>
            <w:szCs w:val="24"/>
            <w:lang w:eastAsia="ru-RU"/>
          </w:rPr>
          <w:t>84.7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и </w:t>
      </w:r>
      <w:hyperlink r:id="rId14" w:history="1">
        <w:r w:rsidRPr="00D71848">
          <w:rPr>
            <w:rFonts w:ascii="Arial" w:eastAsia="Calibri" w:hAnsi="Arial" w:cs="Arial"/>
            <w:szCs w:val="24"/>
            <w:lang w:eastAsia="ru-RU"/>
          </w:rPr>
          <w:t>84.8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26 декабря 1995 года № 208-ФЗ «Об акционерных обществах»;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1.10.12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1.10.13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</w:t>
      </w:r>
      <w:hyperlink r:id="rId15" w:history="1">
        <w:r w:rsidRPr="00D71848">
          <w:rPr>
            <w:rFonts w:ascii="Arial" w:eastAsia="Calibri" w:hAnsi="Arial" w:cs="Arial"/>
            <w:szCs w:val="24"/>
            <w:lang w:eastAsia="ru-RU"/>
          </w:rPr>
          <w:t>законом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от 29.12.2014 № 473-ФЗ «О территориях опережающего социально-экономического развития в Российской Федерации»;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1.11. Приватизация муниципального имущества осуществляется органами местного самоуправления муниципального образования 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Яснополянское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самостоятельно в соответствии с законодательством Российской Федерации о приватизации и настоящим Положением.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D71848">
          <w:rPr>
            <w:rFonts w:ascii="Arial" w:eastAsia="Calibri" w:hAnsi="Arial" w:cs="Arial"/>
            <w:szCs w:val="24"/>
            <w:lang w:eastAsia="ru-RU"/>
          </w:rPr>
          <w:t>статьей 25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D71848">
          <w:rPr>
            <w:rFonts w:ascii="Arial" w:eastAsia="Calibri" w:hAnsi="Arial" w:cs="Arial"/>
            <w:szCs w:val="24"/>
            <w:lang w:eastAsia="ru-RU"/>
          </w:rPr>
          <w:t>перечень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71848">
        <w:rPr>
          <w:rFonts w:ascii="Arial" w:eastAsia="Calibri" w:hAnsi="Arial" w:cs="Arial"/>
          <w:szCs w:val="24"/>
          <w:lang w:eastAsia="ru-RU"/>
        </w:rPr>
        <w:t>бенефициарных</w:t>
      </w:r>
      <w:proofErr w:type="spellEnd"/>
      <w:r w:rsidRPr="00D71848">
        <w:rPr>
          <w:rFonts w:ascii="Arial" w:eastAsia="Calibri" w:hAnsi="Arial" w:cs="Arial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Федерации.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Понятие "контролирующее лицо" используется в том же значении, что и в </w:t>
      </w:r>
      <w:hyperlink r:id="rId18" w:history="1">
        <w:r w:rsidRPr="00D71848">
          <w:rPr>
            <w:rFonts w:ascii="Arial" w:eastAsia="Calibri" w:hAnsi="Arial" w:cs="Arial"/>
            <w:szCs w:val="24"/>
            <w:lang w:eastAsia="ru-RU"/>
          </w:rPr>
          <w:t>статье 5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D71848">
        <w:rPr>
          <w:rFonts w:ascii="Arial" w:eastAsia="Calibri" w:hAnsi="Arial" w:cs="Arial"/>
          <w:szCs w:val="24"/>
          <w:lang w:eastAsia="ru-RU"/>
        </w:rPr>
        <w:t>бенефициарный</w:t>
      </w:r>
      <w:proofErr w:type="spellEnd"/>
      <w:r w:rsidRPr="00D71848">
        <w:rPr>
          <w:rFonts w:ascii="Arial" w:eastAsia="Calibri" w:hAnsi="Arial" w:cs="Arial"/>
          <w:szCs w:val="24"/>
          <w:lang w:eastAsia="ru-RU"/>
        </w:rPr>
        <w:t xml:space="preserve"> владелец" используются в значениях, указанных в </w:t>
      </w:r>
      <w:hyperlink r:id="rId19" w:history="1">
        <w:r w:rsidRPr="00D71848">
          <w:rPr>
            <w:rFonts w:ascii="Arial" w:eastAsia="Calibri" w:hAnsi="Arial" w:cs="Arial"/>
            <w:color w:val="0000FF"/>
            <w:szCs w:val="24"/>
            <w:lang w:eastAsia="ru-RU"/>
          </w:rPr>
          <w:t>статье 3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В случае</w:t>
      </w:r>
      <w:proofErr w:type="gramStart"/>
      <w:r w:rsidRPr="00D71848">
        <w:rPr>
          <w:rFonts w:ascii="Arial" w:eastAsia="Calibri" w:hAnsi="Arial" w:cs="Arial"/>
          <w:szCs w:val="24"/>
          <w:lang w:eastAsia="ru-RU"/>
        </w:rPr>
        <w:t>,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  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1.13.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 муниципального образования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Яснополянское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2. Планирование приватизации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2.1. Состав имущества, подлежащего приватизации, определяется в прогнозном плане, проект которого разрабатывается администрацией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 Щекинского района.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Прогнозный план приватизации муниципального имущества составляется ежегодно и утверждается Собранием депутатов муниципа</w:t>
      </w:r>
      <w:r w:rsidR="00B97977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 Щекинского района (далее – Собрание представителей). В прогнозном плане указываются предполагаемые сроки приватизации муниципального имущества, сведения о предполагаемой стоимости приватизируемого имущества.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Прогнозный план утверждается на предстоящий финансовый год и два последующих плановых года. Изменения в прогнозный план утверждаются Собранием депутатов.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Прогнозный  план приватизации предоставляется одновременно с проектом бюджета муниципа</w:t>
      </w:r>
      <w:r w:rsidR="00B97977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для утверждения Собранием депутатов муниципального образования Яснополянское  Щекинского района в срок не позднее 15 ноября года, предшествующего </w:t>
      </w:r>
      <w:proofErr w:type="gramStart"/>
      <w:r w:rsidRPr="00D71848">
        <w:rPr>
          <w:rFonts w:ascii="Arial" w:eastAsia="Times New Roman" w:hAnsi="Arial" w:cs="Arial"/>
          <w:szCs w:val="24"/>
          <w:lang w:eastAsia="ru-RU"/>
        </w:rPr>
        <w:t>планируемому</w:t>
      </w:r>
      <w:proofErr w:type="gramEnd"/>
      <w:r w:rsidRPr="00D71848">
        <w:rPr>
          <w:rFonts w:ascii="Arial" w:eastAsia="Times New Roman" w:hAnsi="Arial" w:cs="Arial"/>
          <w:szCs w:val="24"/>
          <w:lang w:eastAsia="ru-RU"/>
        </w:rPr>
        <w:t>. При внесении изменений в прогнозный план приватизации администрация муниципал</w:t>
      </w:r>
      <w:r w:rsidR="00EA326D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одновременно готовит предложение о внесение изменений в решение о бюджете.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Муниципальное имущество, включенное в прогнозный план на текущий год и не приватизированное по каким-либо причинам в текущем году, включается в прогнозный план на предстоящий финансовый год.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2.2. Прогнозный план должен содержать перечень акций открытых (акционерных) обществ, находящихся в муниципальной собственности муниципа</w:t>
      </w:r>
      <w:r w:rsidR="00EA326D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 Щекинского района, иного муниципального имущества, которое планируется приватизировать в соответствующем году, характеристики муниципального имущества, ограничения на использование приватизируемого муниципального имущества.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Допускается внесение изменений в утвержденный прогнозный план в течение года в порядке, установленном настоящим Положением.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2.3. Приватизация объектов муниципальной собственности, не включенных в прогнозный план приватизации, не допускается.</w:t>
      </w:r>
    </w:p>
    <w:p w:rsidR="00EA326D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2.4. Прогнозный план приватизации муниципального имущества подлежит официальному опубликованию (обнародованию) и размещению на официальном Сайте муниципа</w:t>
      </w:r>
      <w:r w:rsidR="00EA326D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в сети «Интернет».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2.5. </w:t>
      </w:r>
      <w:proofErr w:type="gramStart"/>
      <w:r w:rsidRPr="00D71848">
        <w:rPr>
          <w:rFonts w:ascii="Arial" w:eastAsia="Times New Roman" w:hAnsi="Arial" w:cs="Arial"/>
          <w:szCs w:val="24"/>
          <w:lang w:eastAsia="ru-RU"/>
        </w:rPr>
        <w:t>При внесении на рассмотрение Собрания депутатов прогнозного плана приватизации сектор по земельным и имущественным отношениям  администрации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представляет по каждому объекту, включенному в прогнозный план, пояснительную записку об использовании объекта, о его техническом состоянии, отнесении его к памятникам истории и культуры, объектам социального или культурного назначения с заключением сектора по земельным и имущественным отношениям администрации муниципального</w:t>
      </w:r>
      <w:proofErr w:type="gramEnd"/>
      <w:r w:rsidRPr="00D71848">
        <w:rPr>
          <w:rFonts w:ascii="Arial" w:eastAsia="Times New Roman" w:hAnsi="Arial" w:cs="Arial"/>
          <w:szCs w:val="24"/>
          <w:lang w:eastAsia="ru-RU"/>
        </w:rPr>
        <w:t xml:space="preserve"> образования</w:t>
      </w:r>
      <w:r w:rsidR="00EA326D">
        <w:rPr>
          <w:rFonts w:ascii="Arial" w:eastAsia="Times New Roman" w:hAnsi="Arial" w:cs="Arial"/>
          <w:szCs w:val="24"/>
          <w:lang w:eastAsia="ru-RU"/>
        </w:rPr>
        <w:t xml:space="preserve">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о целесообразности продажи.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D71848">
        <w:rPr>
          <w:rFonts w:ascii="Arial" w:eastAsia="Times New Roman" w:hAnsi="Arial" w:cs="Arial"/>
          <w:b/>
          <w:szCs w:val="24"/>
          <w:lang w:eastAsia="ru-RU"/>
        </w:rPr>
        <w:t>3. Цена приватизируемого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3.1. Имущество продается по рыночной стоимости.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3.2. Стоимость имущества, продаваемого на торгах, определяется в процессе торгов. Начальная цена имущества, продаваемого на торгах, устанавливается постановлением администрации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на основании отчета независимого оценщика.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D71848">
        <w:rPr>
          <w:rFonts w:ascii="Arial" w:eastAsia="Times New Roman" w:hAnsi="Arial" w:cs="Arial"/>
          <w:szCs w:val="24"/>
          <w:lang w:eastAsia="ru-RU"/>
        </w:rPr>
        <w:t>3.3. Стоимость услуг по оценке имущества устанавливается договором на оказание услуг по оценке. Независимые оценщики, привлекаемые администрацией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района, должны соответствовать требованиям, установленным законами и иными нормативными актами Российской Федерации и Тульской области об оценочной деятельности. Отчет независимого оценщика заказывает и оплачивает администрация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в соответствии с бюджетом.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 3.4. Средства от приватизации муниципального имущества в полном объеме подлежат зачислению в местный бюджет.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437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lastRenderedPageBreak/>
        <w:t>4. Способы приватизации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 Используются следующие способы приватизации муниципального имущества: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4.1.1 преобразование унитарного предприятия в акционерное общество;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4.1.2 преобразование унитарного предприятия в общество с ограниченной ответственностью;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4.1.3 продажа муниципального имущества на аукционе;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4.1.4 продажа акций акционерных обществ на специализированном аукционе;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4.1.5 продажа муниципального имущества на конкурсе;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4.1.6 продажа муниципального имущества посредством публичного предложения;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4.1.7 продажа муниципального имущества без объявления цены;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4.1.8 внесение муниципального имущества в качестве вклада в уставные капиталы акционерных обществ;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4.1.9 продажа акций акционерных обществ по результатам доверительного управления.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4.2.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hyperlink r:id="rId20" w:history="1">
        <w:r w:rsidRPr="00D71848">
          <w:rPr>
            <w:rFonts w:ascii="Arial" w:eastAsia="Calibri" w:hAnsi="Arial" w:cs="Arial"/>
            <w:szCs w:val="24"/>
            <w:lang w:eastAsia="ru-RU"/>
          </w:rPr>
          <w:t>статьей 11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21" w:history="1">
        <w:r w:rsidRPr="00D71848">
          <w:rPr>
            <w:rFonts w:ascii="Arial" w:eastAsia="Calibri" w:hAnsi="Arial" w:cs="Arial"/>
            <w:szCs w:val="24"/>
            <w:lang w:eastAsia="ru-RU"/>
          </w:rPr>
          <w:t>законодательством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В случае</w:t>
      </w:r>
      <w:proofErr w:type="gramStart"/>
      <w:r w:rsidRPr="00D71848">
        <w:rPr>
          <w:rFonts w:ascii="Arial" w:eastAsia="Calibri" w:hAnsi="Arial" w:cs="Arial"/>
          <w:szCs w:val="24"/>
          <w:lang w:eastAsia="ru-RU"/>
        </w:rPr>
        <w:t>,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22" w:history="1">
        <w:r w:rsidRPr="00D71848">
          <w:rPr>
            <w:rFonts w:ascii="Arial" w:eastAsia="Calibri" w:hAnsi="Arial" w:cs="Arial"/>
            <w:szCs w:val="24"/>
            <w:lang w:eastAsia="ru-RU"/>
          </w:rPr>
          <w:t>законом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от 24 июля 2007 года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В случае</w:t>
      </w:r>
      <w:proofErr w:type="gramStart"/>
      <w:r w:rsidRPr="00D71848">
        <w:rPr>
          <w:rFonts w:ascii="Arial" w:eastAsia="Calibri" w:hAnsi="Arial" w:cs="Arial"/>
          <w:szCs w:val="24"/>
          <w:lang w:eastAsia="ru-RU"/>
        </w:rPr>
        <w:t>,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если определенный в соответствии со </w:t>
      </w:r>
      <w:hyperlink r:id="rId23" w:history="1">
        <w:r w:rsidRPr="00D71848">
          <w:rPr>
            <w:rFonts w:ascii="Arial" w:eastAsia="Calibri" w:hAnsi="Arial" w:cs="Arial"/>
            <w:szCs w:val="24"/>
            <w:lang w:eastAsia="ru-RU"/>
          </w:rPr>
          <w:t>статьей 11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24" w:history="1">
        <w:r w:rsidRPr="00D71848">
          <w:rPr>
            <w:rFonts w:ascii="Arial" w:eastAsia="Calibri" w:hAnsi="Arial" w:cs="Arial"/>
            <w:szCs w:val="24"/>
            <w:lang w:eastAsia="ru-RU"/>
          </w:rPr>
          <w:t>законодательством</w:t>
        </w:r>
      </w:hyperlink>
      <w:r w:rsidRPr="00D71848">
        <w:rPr>
          <w:rFonts w:ascii="Arial" w:eastAsia="Calibri" w:hAnsi="Arial" w:cs="Arial"/>
          <w:szCs w:val="24"/>
          <w:lang w:eastAsia="ru-RU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5. Решение о способах приватизации муниципального имущества,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а также об условиях приватизации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5.1.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Решение о приватизации муниципального имущества, а также о способе и условиях приватизации муниципального имущества принимается администрацией  муниципа</w:t>
      </w:r>
      <w:r w:rsidR="00EA326D">
        <w:rPr>
          <w:rFonts w:ascii="Arial" w:eastAsia="Times New Roman" w:hAnsi="Arial" w:cs="Arial"/>
          <w:color w:val="000000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Щекинского района в форме постановления в соответствии с прогнозным планом приватизации муниципального имущества,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6. Информационное обеспечение приватизации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6.1. </w:t>
      </w:r>
      <w:r w:rsidRPr="00D71848">
        <w:rPr>
          <w:rFonts w:ascii="Arial" w:eastAsia="Calibri" w:hAnsi="Arial" w:cs="Arial"/>
          <w:szCs w:val="24"/>
          <w:lang w:eastAsia="ru-RU"/>
        </w:rPr>
        <w:t>Информация о приватизации муниципального имущества подлежит размещению на официальном сайте муниципа</w:t>
      </w:r>
      <w:r w:rsidR="00EA326D">
        <w:rPr>
          <w:rFonts w:ascii="Arial" w:eastAsia="Calibri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Calibri" w:hAnsi="Arial" w:cs="Arial"/>
          <w:szCs w:val="24"/>
          <w:lang w:eastAsia="ru-RU"/>
        </w:rPr>
        <w:t xml:space="preserve">  Щекинского района в сети «Интернет», а также на официальном сайте Российской Федерации в сети «Интернет» определенном Правительством Российской Федерации.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6.2. </w:t>
      </w:r>
      <w:proofErr w:type="gramStart"/>
      <w:r w:rsidRPr="00D71848">
        <w:rPr>
          <w:rFonts w:ascii="Arial" w:eastAsia="Times New Roman" w:hAnsi="Arial" w:cs="Arial"/>
          <w:szCs w:val="24"/>
          <w:lang w:eastAsia="ru-RU"/>
        </w:rPr>
        <w:t xml:space="preserve">Информационное сообщение о продаже муниципального имущества подлежит размещению на официальном сайте  муниципального образования Яснополянское Щекинский район в сети «Интернет», на  </w:t>
      </w:r>
      <w:r w:rsidRPr="00D71848">
        <w:rPr>
          <w:rFonts w:ascii="Arial" w:eastAsia="Calibri" w:hAnsi="Arial" w:cs="Arial"/>
          <w:szCs w:val="24"/>
          <w:lang w:eastAsia="ru-RU"/>
        </w:rPr>
        <w:t>официальном сайте Российской Федерации в сети «Интернет» определенном Правительством Российской Федерации,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не менее чем за тридцать дней до дня осуществления продажи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  <w:proofErr w:type="gramEnd"/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В информационном сообщении о продаже муниципального имущества указываются сведения в соответствии с требованиями </w:t>
      </w:r>
      <w:hyperlink r:id="rId25" w:history="1">
        <w:r w:rsidRPr="00D71848">
          <w:rPr>
            <w:rFonts w:ascii="Arial" w:eastAsia="Times New Roman" w:hAnsi="Arial" w:cs="Arial"/>
            <w:szCs w:val="24"/>
            <w:lang w:eastAsia="ru-RU"/>
          </w:rPr>
          <w:t>статьи 15</w:t>
        </w:r>
      </w:hyperlink>
      <w:r w:rsidRPr="00D71848">
        <w:rPr>
          <w:rFonts w:ascii="Arial" w:eastAsia="Times New Roman" w:hAnsi="Arial" w:cs="Arial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D71848" w:rsidRPr="00D71848" w:rsidRDefault="00D71848" w:rsidP="00D71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6.3. Информация о результатах сделок приватизации муниципального имущества подлежит размещению на официальном сайте 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в сети «Интернет», на  </w:t>
      </w:r>
      <w:r w:rsidRPr="00D71848">
        <w:rPr>
          <w:rFonts w:ascii="Arial" w:eastAsia="Calibri" w:hAnsi="Arial" w:cs="Arial"/>
          <w:szCs w:val="24"/>
          <w:lang w:eastAsia="ru-RU"/>
        </w:rPr>
        <w:t>официальном сайте Российской Федерации в сети «Интернет» определенном Правительством Российской Федерации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в течение десяти дней со дня совершения сделок.</w:t>
      </w:r>
    </w:p>
    <w:p w:rsidR="00D71848" w:rsidRPr="00D71848" w:rsidRDefault="00D71848" w:rsidP="00D7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 К и</w:t>
      </w:r>
      <w:r w:rsidRPr="00D71848">
        <w:rPr>
          <w:rFonts w:ascii="Arial" w:eastAsia="Calibri" w:hAnsi="Arial" w:cs="Arial"/>
          <w:szCs w:val="24"/>
          <w:lang w:eastAsia="ru-RU"/>
        </w:rPr>
        <w:t>нформации о результатах сделок приватизации муниципального имущества относятся следующие сведения: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1) наименование продавца такого имущества;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3) дата, время и место проведения торгов;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>4) цена сделки приватизации;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proofErr w:type="gramStart"/>
      <w:r w:rsidRPr="00D71848">
        <w:rPr>
          <w:rFonts w:ascii="Arial" w:eastAsia="Calibri" w:hAnsi="Arial" w:cs="Arial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D71848">
        <w:rPr>
          <w:rFonts w:ascii="Arial" w:eastAsia="Calibri" w:hAnsi="Arial" w:cs="Arial"/>
          <w:szCs w:val="24"/>
          <w:lang w:eastAsia="ru-RU"/>
        </w:rPr>
        <w:t xml:space="preserve"> о цене);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Calibri" w:hAnsi="Arial" w:cs="Arial"/>
          <w:szCs w:val="24"/>
          <w:lang w:eastAsia="ru-RU"/>
        </w:rPr>
        <w:t xml:space="preserve">6) имя физического лица или наименование юридического лица - победителя торгов.    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7. Документы, предоставляемые покупателями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7.1. Претенденты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предоставляют документы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в соответствии с требованиями </w:t>
      </w:r>
      <w:hyperlink r:id="rId26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статьи 16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7.2. Обязанность доказать свое право на приобретение муниципального имущества возлагается на претендента.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Заявки с помарками и исправлениями в представленных документах не принимаются.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8.Отчуждение земельных участков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8.1.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27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законом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8.2.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находящихся</w:t>
      </w:r>
      <w:proofErr w:type="gramEnd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у муниципального унитарного предприятия на праве постоянного (бессрочного) пользования или аренды;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- занимаемых объектами недвижимости, указанными в </w:t>
      </w:r>
      <w:hyperlink r:id="rId28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пункте 8.1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настоящего раздела,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8.3.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  <w:proofErr w:type="gramEnd"/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Договор аренды земельного участка не является препятствием для выкупа земельного участка.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Отказ в выкупе земельного участка или предоставлении его в аренду не допускается, за исключением случаев, предусмотренных </w:t>
      </w:r>
      <w:hyperlink r:id="rId29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законом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8.4. Земельный участок отчуждается в границах, которые определяются на основании предоставляемого покупателем </w:t>
      </w:r>
      <w:hyperlink r:id="rId30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кадастрового паспорта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земельного участка, если иное не установлено федеральным законом.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Указанный 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8.5.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9. Оформление сделок купли-продажи 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9.1. Продажа муниципального имущества оформляется договором купли-продажи.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Обязательные условия договора купли-продажи муниципального имущества определяются в соответствии со </w:t>
      </w:r>
      <w:hyperlink r:id="rId31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ст. 32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lastRenderedPageBreak/>
        <w:t>9.2. Право собственности на имущество переходит к его покупателям в порядке, установленном законодательством Российской Федерации, настоящим Положением и договором купли-продажи.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9.3. Если иное не определено действующим законодательством, в договоре купли-продажи устанавливается тридцатидневный срок его оплаты.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10. Оплата и распределение денежных средств от продажи муниципального имущества, порядок возврата денежных средств по недействительным сделкам купли-продажи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color w:val="000000"/>
          <w:szCs w:val="24"/>
          <w:lang w:eastAsia="ru-RU"/>
        </w:rPr>
        <w:t>муниципального имущества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10.1. Средства платежа при продаже муниципального имущества, порядок оплаты муниципального имущества и порядок возврата денежных средств по недействительным сделкам купли-продажи муниципального имущества определены </w:t>
      </w:r>
      <w:hyperlink r:id="rId32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ст. 34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>-</w:t>
      </w:r>
      <w:hyperlink r:id="rId33" w:history="1">
        <w:r w:rsidRPr="00D71848">
          <w:rPr>
            <w:rFonts w:ascii="Arial" w:eastAsia="Times New Roman" w:hAnsi="Arial" w:cs="Arial"/>
            <w:color w:val="000000"/>
            <w:szCs w:val="24"/>
            <w:lang w:eastAsia="ru-RU"/>
          </w:rPr>
          <w:t>36</w:t>
        </w:r>
      </w:hyperlink>
      <w:r w:rsidRPr="00D71848">
        <w:rPr>
          <w:rFonts w:ascii="Arial" w:eastAsia="Times New Roman" w:hAnsi="Arial" w:cs="Arial"/>
          <w:color w:val="000000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D71848" w:rsidRPr="00D71848" w:rsidRDefault="00D71848" w:rsidP="00D7184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  <w:r w:rsidRPr="00D71848">
        <w:rPr>
          <w:rFonts w:ascii="Arial" w:eastAsia="Times New Roman" w:hAnsi="Arial" w:cs="Arial"/>
          <w:b/>
          <w:szCs w:val="24"/>
          <w:lang w:eastAsia="ru-RU"/>
        </w:rPr>
        <w:t>11. Недействительность и расторжение сделок приватизации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11.1. Споры о признании сделок приватизации муниципального имущества </w:t>
      </w:r>
      <w:proofErr w:type="gramStart"/>
      <w:r w:rsidRPr="00D71848">
        <w:rPr>
          <w:rFonts w:ascii="Arial" w:eastAsia="Times New Roman" w:hAnsi="Arial" w:cs="Arial"/>
          <w:szCs w:val="24"/>
          <w:lang w:eastAsia="ru-RU"/>
        </w:rPr>
        <w:t>недействительными</w:t>
      </w:r>
      <w:proofErr w:type="gramEnd"/>
      <w:r w:rsidRPr="00D71848">
        <w:rPr>
          <w:rFonts w:ascii="Arial" w:eastAsia="Times New Roman" w:hAnsi="Arial" w:cs="Arial"/>
          <w:szCs w:val="24"/>
          <w:lang w:eastAsia="ru-RU"/>
        </w:rPr>
        <w:t xml:space="preserve"> и о расторжении сделок приватизации по основаниям, предусмотренным законодательством о приватизации, рассматриваются в суде, арбитражном суде в порядке и в сроки, которые предусмотрены процессуальным законодательством Российской Федерации. При расторжении сделок приватизации используются процедуры досудебного решения конфликтных ситуаций в направлении согласования интересов и исправления допущенных нарушений.</w:t>
      </w:r>
    </w:p>
    <w:p w:rsidR="00D71848" w:rsidRPr="00D71848" w:rsidRDefault="00D71848" w:rsidP="00D7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11.2. Администрация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вправе выступать в суде, арбитражном суде от имени муниципа</w:t>
      </w:r>
      <w:r w:rsidR="00EA326D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 Щекинского района по вопросам приватизации муниципального имущества и по иным вопросам, затрагивающим имущественные права и интересы муниципал</w:t>
      </w:r>
      <w:r w:rsidR="00EA326D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района. </w:t>
      </w:r>
    </w:p>
    <w:p w:rsidR="00D71848" w:rsidRPr="00D71848" w:rsidRDefault="00D71848" w:rsidP="00D7184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  <w:sectPr w:rsidR="00D71848" w:rsidRPr="00D71848" w:rsidSect="00A26D53">
          <w:pgSz w:w="11906" w:h="16838"/>
          <w:pgMar w:top="284" w:right="849" w:bottom="284" w:left="1588" w:header="709" w:footer="709" w:gutter="0"/>
          <w:cols w:space="720"/>
        </w:sectPr>
      </w:pP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lastRenderedPageBreak/>
        <w:t>Приложение №1</w:t>
      </w: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к Положению  </w:t>
      </w: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о приватизации муниципального имущества</w:t>
      </w: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муниципального образования</w:t>
      </w:r>
    </w:p>
    <w:p w:rsidR="00D71848" w:rsidRPr="00D71848" w:rsidRDefault="00EA326D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Лазаревское</w:t>
      </w:r>
    </w:p>
    <w:p w:rsidR="00D71848" w:rsidRPr="00D71848" w:rsidRDefault="00D71848" w:rsidP="00D71848">
      <w:pPr>
        <w:spacing w:after="0" w:line="240" w:lineRule="auto"/>
        <w:ind w:firstLine="6663"/>
        <w:jc w:val="right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Щекинского района </w:t>
      </w:r>
    </w:p>
    <w:p w:rsidR="00D71848" w:rsidRPr="00D71848" w:rsidRDefault="00D71848" w:rsidP="00D7184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>Отчет о выполнении плана привати</w:t>
      </w:r>
      <w:r w:rsidR="00EA326D">
        <w:rPr>
          <w:rFonts w:ascii="Arial" w:eastAsia="Times New Roman" w:hAnsi="Arial" w:cs="Arial"/>
          <w:szCs w:val="24"/>
          <w:lang w:eastAsia="ru-RU"/>
        </w:rPr>
        <w:t>зации имущества МО Лазаревское</w:t>
      </w:r>
      <w:bookmarkStart w:id="0" w:name="_GoBack"/>
      <w:bookmarkEnd w:id="0"/>
    </w:p>
    <w:p w:rsidR="00D71848" w:rsidRPr="00D71848" w:rsidRDefault="00D71848" w:rsidP="00D7184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D71848">
        <w:rPr>
          <w:rFonts w:ascii="Arial" w:eastAsia="Times New Roman" w:hAnsi="Arial" w:cs="Arial"/>
          <w:szCs w:val="24"/>
          <w:lang w:eastAsia="ru-RU"/>
        </w:rPr>
        <w:t xml:space="preserve"> Щекинского района </w:t>
      </w:r>
    </w:p>
    <w:p w:rsidR="00D71848" w:rsidRPr="00D71848" w:rsidRDefault="00D71848" w:rsidP="00D71848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812"/>
        <w:gridCol w:w="1524"/>
        <w:gridCol w:w="1087"/>
        <w:gridCol w:w="1134"/>
        <w:gridCol w:w="1338"/>
        <w:gridCol w:w="1158"/>
        <w:gridCol w:w="914"/>
        <w:gridCol w:w="1151"/>
      </w:tblGrid>
      <w:tr w:rsidR="00D71848" w:rsidRPr="00D71848" w:rsidTr="000A63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 xml:space="preserve">№ </w:t>
            </w:r>
            <w:proofErr w:type="gramStart"/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Объект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Постановление администрации,</w:t>
            </w:r>
          </w:p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дата 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Стоимость по отчету оценщика, руб.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Продажная стоимость, руб.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Покупатель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Договор купли-продажи</w:t>
            </w:r>
          </w:p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№ дата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8" w:rsidRPr="00D71848" w:rsidRDefault="00D71848" w:rsidP="00D718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Дата зачисления денежных сре</w:t>
            </w:r>
            <w:proofErr w:type="gramStart"/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дств в б</w:t>
            </w:r>
            <w:proofErr w:type="gramEnd"/>
            <w:r w:rsidRPr="00D71848">
              <w:rPr>
                <w:rFonts w:ascii="Arial" w:eastAsia="Times New Roman" w:hAnsi="Arial" w:cs="Arial"/>
                <w:szCs w:val="24"/>
                <w:lang w:eastAsia="ru-RU"/>
              </w:rPr>
              <w:t>юджет</w:t>
            </w:r>
          </w:p>
        </w:tc>
      </w:tr>
      <w:tr w:rsidR="00D71848" w:rsidRPr="00D71848" w:rsidTr="000A63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8" w:rsidRPr="00D71848" w:rsidRDefault="00D71848" w:rsidP="00D7184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71848" w:rsidRPr="00D71848" w:rsidRDefault="00D71848" w:rsidP="00D718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71848" w:rsidRPr="00D71848" w:rsidRDefault="00D71848" w:rsidP="00D7184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93768" w:rsidRDefault="00393768"/>
    <w:sectPr w:rsidR="0039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49"/>
    <w:rsid w:val="00056EAE"/>
    <w:rsid w:val="000E1A48"/>
    <w:rsid w:val="00325049"/>
    <w:rsid w:val="00393768"/>
    <w:rsid w:val="00437465"/>
    <w:rsid w:val="00B97977"/>
    <w:rsid w:val="00D71848"/>
    <w:rsid w:val="00EA326D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13" Type="http://schemas.openxmlformats.org/officeDocument/2006/relationships/hyperlink" Target="consultantplus://offline/ref=A308F9B60956B58D790135F4E63863CAAC491C58CD17681A5A566E439FBC336829E3FD3721M1oAI" TargetMode="External"/><Relationship Id="rId18" Type="http://schemas.openxmlformats.org/officeDocument/2006/relationships/hyperlink" Target="consultantplus://offline/ref=2FCCFD2E6B1F25683C55F7A33C8CF05B4AB6D8A83F72028565C483F8E028E58041FEBD184835AA18d7x6G" TargetMode="External"/><Relationship Id="rId26" Type="http://schemas.openxmlformats.org/officeDocument/2006/relationships/hyperlink" Target="consultantplus://offline/main?base=LAW;n=117329;fld=134;dst=18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F6B527D7FD4E5372CB05960724FFC21DC1AD1B043F0A5871BC194D77A86925F9949D7953547BD7eAI0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12253;fld=134" TargetMode="External"/><Relationship Id="rId12" Type="http://schemas.openxmlformats.org/officeDocument/2006/relationships/hyperlink" Target="consultantplus://offline/ref=A308F9B60956B58D790135F4E63863CAAC491C58CD17681A5A566E439FBC336829E3FD32M2o0I" TargetMode="External"/><Relationship Id="rId17" Type="http://schemas.openxmlformats.org/officeDocument/2006/relationships/hyperlink" Target="consultantplus://offline/ref=2FCCFD2E6B1F25683C55F7A33C8CF05B4AB7D2AB3A73028565C483F8E028E58041FEBDd1xCG" TargetMode="External"/><Relationship Id="rId25" Type="http://schemas.openxmlformats.org/officeDocument/2006/relationships/hyperlink" Target="consultantplus://offline/main?base=LAW;n=117329;fld=134;dst=40" TargetMode="External"/><Relationship Id="rId33" Type="http://schemas.openxmlformats.org/officeDocument/2006/relationships/hyperlink" Target="consultantplus://offline/main?base=LAW;n=117329;fld=134;dst=1004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CCFD2E6B1F25683C55F7A33C8CF05B4AB7D7A33D74028565C483F8E028E58041FEBD1D4Cd3x0G" TargetMode="External"/><Relationship Id="rId20" Type="http://schemas.openxmlformats.org/officeDocument/2006/relationships/hyperlink" Target="consultantplus://offline/ref=CCF6B527D7FD4E5372CB05960724FFC21DC2A519053F0A5871BC194D77A86925F9949D79535479D0eAIBL" TargetMode="External"/><Relationship Id="rId29" Type="http://schemas.openxmlformats.org/officeDocument/2006/relationships/hyperlink" Target="consultantplus://offline/main?base=LAW;n=117493;fld=134;dst=10105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hyperlink" Target="consultantplus://offline/main?base=RLAW067;n=37594;fld=134;dst=102737" TargetMode="External"/><Relationship Id="rId24" Type="http://schemas.openxmlformats.org/officeDocument/2006/relationships/hyperlink" Target="consultantplus://offline/ref=CCF6B527D7FD4E5372CB05960724FFC21DC1AD1B043F0A5871BC194D77A86925F9949D7953547BD7eAI0L" TargetMode="External"/><Relationship Id="rId32" Type="http://schemas.openxmlformats.org/officeDocument/2006/relationships/hyperlink" Target="consultantplus://offline/main?base=LAW;n=117329;fld=134;dst=100474" TargetMode="External"/><Relationship Id="rId5" Type="http://schemas.openxmlformats.org/officeDocument/2006/relationships/hyperlink" Target="consultantplus://offline/main?base=LAW;n=112770;fld=134" TargetMode="External"/><Relationship Id="rId15" Type="http://schemas.openxmlformats.org/officeDocument/2006/relationships/hyperlink" Target="consultantplus://offline/ref=A308F9B60956B58D790135F4E63863CAAC4B1C5BCA15681A5A566E439FMBoCI" TargetMode="External"/><Relationship Id="rId23" Type="http://schemas.openxmlformats.org/officeDocument/2006/relationships/hyperlink" Target="consultantplus://offline/ref=CCF6B527D7FD4E5372CB05960724FFC21DC2A519053F0A5871BC194D77A86925F9949D79535479D0eAIBL" TargetMode="External"/><Relationship Id="rId28" Type="http://schemas.openxmlformats.org/officeDocument/2006/relationships/hyperlink" Target="consultantplus://offline/main?base=LAW;n=117329;fld=134;dst=100384" TargetMode="External"/><Relationship Id="rId10" Type="http://schemas.openxmlformats.org/officeDocument/2006/relationships/hyperlink" Target="consultantplus://offline/main?base=LAW;n=112253;fld=134" TargetMode="External"/><Relationship Id="rId19" Type="http://schemas.openxmlformats.org/officeDocument/2006/relationships/hyperlink" Target="consultantplus://offline/ref=2FCCFD2E6B1F25683C55F7A33C8CF05B4AB6D7A23E74028565C483F8E028E58041FEBD184835A81Ed7xDG" TargetMode="External"/><Relationship Id="rId31" Type="http://schemas.openxmlformats.org/officeDocument/2006/relationships/hyperlink" Target="consultantplus://offline/main?base=LAW;n=117329;fld=134;dst=100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29;fld=134" TargetMode="External"/><Relationship Id="rId14" Type="http://schemas.openxmlformats.org/officeDocument/2006/relationships/hyperlink" Target="consultantplus://offline/ref=A308F9B60956B58D790135F4E63863CAAC491C58CD17681A5A566E439FBC336829E3FD3726M1o4I" TargetMode="External"/><Relationship Id="rId22" Type="http://schemas.openxmlformats.org/officeDocument/2006/relationships/hyperlink" Target="consultantplus://offline/ref=CCF6B527D7FD4E5372CB05960724FFC21DC1AC110E3C0A5871BC194D77A86925F9949D79535479D6eAIBL" TargetMode="External"/><Relationship Id="rId27" Type="http://schemas.openxmlformats.org/officeDocument/2006/relationships/hyperlink" Target="consultantplus://offline/main?base=LAW;n=117493;fld=134;dst=100338" TargetMode="External"/><Relationship Id="rId30" Type="http://schemas.openxmlformats.org/officeDocument/2006/relationships/hyperlink" Target="consultantplus://offline/main?base=LAW;n=75060;fld=134;dst=1001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2019-11-26T07:37:00Z</dcterms:created>
  <dcterms:modified xsi:type="dcterms:W3CDTF">2019-12-13T11:15:00Z</dcterms:modified>
</cp:coreProperties>
</file>