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2D6" w:rsidRDefault="00B222D6" w:rsidP="00B222D6">
      <w:pPr>
        <w:widowControl w:val="0"/>
        <w:suppressAutoHyphens/>
        <w:autoSpaceDE w:val="0"/>
        <w:spacing w:after="120"/>
        <w:ind w:firstLine="567"/>
        <w:jc w:val="both"/>
      </w:pPr>
    </w:p>
    <w:tbl>
      <w:tblPr>
        <w:tblW w:w="0" w:type="auto"/>
        <w:tblInd w:w="1876" w:type="dxa"/>
        <w:tblLook w:val="01E0" w:firstRow="1" w:lastRow="1" w:firstColumn="1" w:lastColumn="1" w:noHBand="0" w:noVBand="0"/>
      </w:tblPr>
      <w:tblGrid>
        <w:gridCol w:w="2803"/>
        <w:gridCol w:w="3141"/>
      </w:tblGrid>
      <w:tr w:rsidR="00FC5E7A" w:rsidRPr="00104041" w:rsidTr="00E47069">
        <w:tc>
          <w:tcPr>
            <w:tcW w:w="5944" w:type="dxa"/>
            <w:gridSpan w:val="2"/>
            <w:hideMark/>
          </w:tcPr>
          <w:p w:rsidR="00FC5E7A" w:rsidRPr="00104041" w:rsidRDefault="00FC5E7A" w:rsidP="00E47069">
            <w:pPr>
              <w:ind w:firstLine="709"/>
              <w:jc w:val="center"/>
              <w:rPr>
                <w:b/>
              </w:rPr>
            </w:pPr>
            <w:r w:rsidRPr="00104041">
              <w:rPr>
                <w:b/>
              </w:rPr>
              <w:t>Тульская область</w:t>
            </w:r>
          </w:p>
        </w:tc>
      </w:tr>
      <w:tr w:rsidR="00FC5E7A" w:rsidRPr="00104041" w:rsidTr="00E47069">
        <w:tc>
          <w:tcPr>
            <w:tcW w:w="5944" w:type="dxa"/>
            <w:gridSpan w:val="2"/>
            <w:hideMark/>
          </w:tcPr>
          <w:p w:rsidR="00FC5E7A" w:rsidRPr="00104041" w:rsidRDefault="00FC5E7A" w:rsidP="00E47069">
            <w:pPr>
              <w:ind w:firstLine="709"/>
              <w:jc w:val="center"/>
              <w:rPr>
                <w:b/>
              </w:rPr>
            </w:pPr>
            <w:r w:rsidRPr="00104041">
              <w:rPr>
                <w:b/>
              </w:rPr>
              <w:t>муниципальное образование Лазаревское Щекинского района</w:t>
            </w:r>
          </w:p>
        </w:tc>
      </w:tr>
      <w:tr w:rsidR="00FC5E7A" w:rsidRPr="00104041" w:rsidTr="00E47069">
        <w:tc>
          <w:tcPr>
            <w:tcW w:w="5944" w:type="dxa"/>
            <w:gridSpan w:val="2"/>
          </w:tcPr>
          <w:p w:rsidR="00FC5E7A" w:rsidRPr="00104041" w:rsidRDefault="00FC5E7A" w:rsidP="00E47069">
            <w:pPr>
              <w:ind w:firstLine="709"/>
              <w:jc w:val="center"/>
              <w:rPr>
                <w:b/>
              </w:rPr>
            </w:pPr>
            <w:r w:rsidRPr="00104041">
              <w:rPr>
                <w:b/>
              </w:rPr>
              <w:t>СОБРАНИЕ ДЕПУТАТОВ</w:t>
            </w:r>
          </w:p>
          <w:p w:rsidR="00FC5E7A" w:rsidRPr="00104041" w:rsidRDefault="00FC5E7A" w:rsidP="00E47069">
            <w:pPr>
              <w:ind w:firstLine="709"/>
              <w:jc w:val="center"/>
              <w:rPr>
                <w:b/>
              </w:rPr>
            </w:pPr>
          </w:p>
          <w:p w:rsidR="00FC5E7A" w:rsidRPr="00104041" w:rsidRDefault="00FC5E7A" w:rsidP="00E47069">
            <w:pPr>
              <w:ind w:firstLine="709"/>
              <w:jc w:val="center"/>
              <w:rPr>
                <w:b/>
              </w:rPr>
            </w:pPr>
          </w:p>
        </w:tc>
      </w:tr>
      <w:tr w:rsidR="00FC5E7A" w:rsidRPr="00104041" w:rsidTr="00E47069">
        <w:tc>
          <w:tcPr>
            <w:tcW w:w="5944" w:type="dxa"/>
            <w:gridSpan w:val="2"/>
            <w:hideMark/>
          </w:tcPr>
          <w:p w:rsidR="00FC5E7A" w:rsidRPr="00104041" w:rsidRDefault="00BB161E" w:rsidP="00E47069">
            <w:pPr>
              <w:ind w:firstLine="709"/>
              <w:jc w:val="center"/>
              <w:rPr>
                <w:b/>
              </w:rPr>
            </w:pPr>
            <w:r>
              <w:rPr>
                <w:b/>
              </w:rPr>
              <w:t xml:space="preserve">                 </w:t>
            </w:r>
            <w:r w:rsidR="00FC5E7A" w:rsidRPr="00104041">
              <w:rPr>
                <w:b/>
              </w:rPr>
              <w:t>РЕШЕНИЕ</w:t>
            </w:r>
            <w:r>
              <w:rPr>
                <w:b/>
              </w:rPr>
              <w:t xml:space="preserve">                                   проект</w:t>
            </w:r>
          </w:p>
        </w:tc>
      </w:tr>
      <w:tr w:rsidR="00FC5E7A" w:rsidRPr="00104041" w:rsidTr="00E47069">
        <w:tc>
          <w:tcPr>
            <w:tcW w:w="5944" w:type="dxa"/>
            <w:gridSpan w:val="2"/>
          </w:tcPr>
          <w:p w:rsidR="00FC5E7A" w:rsidRPr="00104041" w:rsidRDefault="00FC5E7A" w:rsidP="00E47069">
            <w:pPr>
              <w:ind w:firstLine="709"/>
              <w:jc w:val="center"/>
              <w:rPr>
                <w:b/>
              </w:rPr>
            </w:pPr>
          </w:p>
        </w:tc>
      </w:tr>
      <w:tr w:rsidR="00FC5E7A" w:rsidRPr="00104041" w:rsidTr="00E47069">
        <w:tc>
          <w:tcPr>
            <w:tcW w:w="2803" w:type="dxa"/>
            <w:hideMark/>
          </w:tcPr>
          <w:p w:rsidR="00FC5E7A" w:rsidRPr="00104041" w:rsidRDefault="00FC5E7A" w:rsidP="00E47069">
            <w:pPr>
              <w:ind w:firstLine="709"/>
              <w:jc w:val="center"/>
              <w:rPr>
                <w:b/>
              </w:rPr>
            </w:pPr>
            <w:r>
              <w:rPr>
                <w:b/>
              </w:rPr>
              <w:t xml:space="preserve">     2020</w:t>
            </w:r>
            <w:r w:rsidRPr="00104041">
              <w:rPr>
                <w:b/>
              </w:rPr>
              <w:t xml:space="preserve"> года</w:t>
            </w:r>
          </w:p>
        </w:tc>
        <w:tc>
          <w:tcPr>
            <w:tcW w:w="3141" w:type="dxa"/>
            <w:hideMark/>
          </w:tcPr>
          <w:p w:rsidR="00FC5E7A" w:rsidRPr="00104041" w:rsidRDefault="00FC5E7A" w:rsidP="00E47069">
            <w:pPr>
              <w:ind w:firstLine="709"/>
              <w:jc w:val="center"/>
              <w:rPr>
                <w:b/>
              </w:rPr>
            </w:pPr>
            <w:r w:rsidRPr="00104041">
              <w:rPr>
                <w:b/>
              </w:rPr>
              <w:t xml:space="preserve">№ </w:t>
            </w:r>
          </w:p>
        </w:tc>
      </w:tr>
    </w:tbl>
    <w:p w:rsidR="00FC5E7A" w:rsidRDefault="00FC5E7A" w:rsidP="00A8796F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A8796F" w:rsidRPr="008245AD" w:rsidRDefault="00A8796F" w:rsidP="00A8796F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A8796F">
        <w:rPr>
          <w:rFonts w:eastAsia="Calibri"/>
          <w:b/>
          <w:sz w:val="28"/>
          <w:szCs w:val="28"/>
          <w:lang w:eastAsia="en-US"/>
        </w:rPr>
        <w:t>Об утверждении Порядка предоставления муниципальных гарантий по инвестиционным п</w:t>
      </w:r>
      <w:r w:rsidR="008245AD">
        <w:rPr>
          <w:rFonts w:eastAsia="Calibri"/>
          <w:b/>
          <w:sz w:val="28"/>
          <w:szCs w:val="28"/>
          <w:lang w:eastAsia="en-US"/>
        </w:rPr>
        <w:t xml:space="preserve">роектам за счет средств </w:t>
      </w:r>
      <w:r w:rsidRPr="00A8796F">
        <w:rPr>
          <w:rFonts w:eastAsia="Calibri"/>
          <w:b/>
          <w:sz w:val="28"/>
          <w:szCs w:val="28"/>
          <w:lang w:eastAsia="en-US"/>
        </w:rPr>
        <w:t xml:space="preserve"> бюджета</w:t>
      </w:r>
      <w:r w:rsidR="008245AD" w:rsidRPr="008245AD">
        <w:rPr>
          <w:rFonts w:eastAsia="Calibri"/>
          <w:sz w:val="28"/>
          <w:szCs w:val="28"/>
          <w:lang w:eastAsia="en-US"/>
        </w:rPr>
        <w:t xml:space="preserve"> </w:t>
      </w:r>
      <w:r w:rsidR="008245AD" w:rsidRPr="008245AD">
        <w:rPr>
          <w:rFonts w:eastAsia="Calibri"/>
          <w:b/>
          <w:sz w:val="28"/>
          <w:szCs w:val="28"/>
          <w:lang w:eastAsia="en-US"/>
        </w:rPr>
        <w:t>муниципального образования Лазаревское Щекинского района</w:t>
      </w:r>
    </w:p>
    <w:p w:rsidR="00A8796F" w:rsidRPr="00BB161E" w:rsidRDefault="00A8796F" w:rsidP="00FC5E7A">
      <w:pPr>
        <w:autoSpaceDE w:val="0"/>
        <w:autoSpaceDN w:val="0"/>
        <w:adjustRightInd w:val="0"/>
        <w:ind w:firstLine="709"/>
        <w:jc w:val="both"/>
      </w:pPr>
      <w:r w:rsidRPr="00BB161E">
        <w:rPr>
          <w:rFonts w:eastAsia="Calibri"/>
          <w:lang w:eastAsia="en-US"/>
        </w:rPr>
        <w:t xml:space="preserve">                </w:t>
      </w:r>
      <w:proofErr w:type="gramStart"/>
      <w:r w:rsidRPr="00BB161E">
        <w:rPr>
          <w:rFonts w:eastAsia="Calibri"/>
          <w:lang w:eastAsia="en-US"/>
        </w:rPr>
        <w:t>Руководствуясь ст. ст. 115, 115.2, 117 Бюджетного кодекса Российской Федерации, ст. ст. 14, 35 Федерального закона от 06.10.2003 №131-ФЗ «Об общих принципах организации местного самоуправления в Российской Федерации», ст.19 Федерального закона от 25.02.1999 № 39-ФЗ «Об инвестиционной деятельности в Российской Федерации, осуществляемой в форме капитальных вложен</w:t>
      </w:r>
      <w:r w:rsidR="00FC5E7A" w:rsidRPr="00BB161E">
        <w:rPr>
          <w:rFonts w:eastAsia="Calibri"/>
          <w:lang w:eastAsia="en-US"/>
        </w:rPr>
        <w:t xml:space="preserve">ий», </w:t>
      </w:r>
      <w:r w:rsidR="00FC5E7A" w:rsidRPr="00BB161E">
        <w:t>Устава муниципального образования Лазаревское Щекинского района, Собрание депутатов муниципального образования Лазаревское Щекинского района решило:</w:t>
      </w:r>
      <w:proofErr w:type="gramEnd"/>
    </w:p>
    <w:p w:rsidR="00FC5E7A" w:rsidRPr="00BB161E" w:rsidRDefault="00A8796F" w:rsidP="00BB161E">
      <w:pPr>
        <w:jc w:val="both"/>
        <w:rPr>
          <w:rFonts w:eastAsia="Calibri"/>
          <w:lang w:eastAsia="en-US"/>
        </w:rPr>
      </w:pPr>
      <w:r w:rsidRPr="00BB161E">
        <w:rPr>
          <w:rFonts w:eastAsia="Calibri"/>
          <w:lang w:eastAsia="en-US"/>
        </w:rPr>
        <w:t>1. Утвердить прилагаемый Порядок предоставления муниципальных гарантий по инвестиционным проектам за</w:t>
      </w:r>
      <w:r w:rsidR="00FC5E7A" w:rsidRPr="00BB161E">
        <w:rPr>
          <w:rFonts w:eastAsia="Calibri"/>
          <w:lang w:eastAsia="en-US"/>
        </w:rPr>
        <w:t xml:space="preserve"> счет средств местного бюджета.</w:t>
      </w:r>
    </w:p>
    <w:p w:rsidR="00FC5E7A" w:rsidRPr="00FC5E7A" w:rsidRDefault="00FC5E7A" w:rsidP="00BB161E">
      <w:pPr>
        <w:jc w:val="both"/>
      </w:pPr>
      <w:r w:rsidRPr="00FC5E7A">
        <w:t>2.</w:t>
      </w:r>
      <w:r w:rsidRPr="00FC5E7A">
        <w:rPr>
          <w:sz w:val="28"/>
          <w:szCs w:val="28"/>
        </w:rPr>
        <w:t xml:space="preserve"> </w:t>
      </w:r>
      <w:r w:rsidRPr="00FC5E7A">
        <w:t>Решение обнародовать путем размещения на официальном Портале муниципального образования Лазаревское Щекинского  района и на информационном стенде администрации муниципального образования Лазаревское Щекинского района по адресу: Тульская область, Щекинский район, ул. Тульская (старая) д. 2.</w:t>
      </w:r>
    </w:p>
    <w:p w:rsidR="00FC5E7A" w:rsidRPr="00FC5E7A" w:rsidRDefault="00FC5E7A" w:rsidP="00FC5E7A">
      <w:pPr>
        <w:shd w:val="clear" w:color="auto" w:fill="FFFFFF"/>
        <w:jc w:val="both"/>
      </w:pPr>
      <w:r w:rsidRPr="00FC5E7A">
        <w:t>3.Настоящее решение вступает в силу со дня его обнародования.</w:t>
      </w:r>
    </w:p>
    <w:p w:rsidR="00A8796F" w:rsidRPr="00A8796F" w:rsidRDefault="00A8796F" w:rsidP="00A8796F">
      <w:pPr>
        <w:spacing w:after="200" w:line="276" w:lineRule="auto"/>
        <w:jc w:val="both"/>
        <w:rPr>
          <w:rFonts w:eastAsia="Calibri"/>
          <w:lang w:eastAsia="en-US"/>
        </w:rPr>
      </w:pPr>
    </w:p>
    <w:p w:rsidR="00A8796F" w:rsidRPr="00A8796F" w:rsidRDefault="00A8796F" w:rsidP="00A8796F">
      <w:pPr>
        <w:spacing w:after="200" w:line="276" w:lineRule="auto"/>
        <w:jc w:val="both"/>
        <w:rPr>
          <w:rFonts w:eastAsia="Calibri"/>
          <w:lang w:eastAsia="en-US"/>
        </w:rPr>
      </w:pPr>
    </w:p>
    <w:p w:rsidR="00BB161E" w:rsidRPr="008245AD" w:rsidRDefault="00BB161E" w:rsidP="00BB161E">
      <w:pPr>
        <w:shd w:val="clear" w:color="auto" w:fill="FFFFFF"/>
        <w:spacing w:after="150"/>
        <w:jc w:val="both"/>
        <w:rPr>
          <w:b/>
          <w:bCs/>
        </w:rPr>
      </w:pPr>
      <w:r w:rsidRPr="008245AD">
        <w:rPr>
          <w:b/>
          <w:bCs/>
        </w:rPr>
        <w:t>Глава муниципального образования</w:t>
      </w:r>
    </w:p>
    <w:p w:rsidR="00BB161E" w:rsidRPr="008245AD" w:rsidRDefault="00BB161E" w:rsidP="00BB161E">
      <w:pPr>
        <w:shd w:val="clear" w:color="auto" w:fill="FFFFFF"/>
        <w:spacing w:after="150"/>
        <w:jc w:val="both"/>
      </w:pPr>
      <w:r w:rsidRPr="008245AD">
        <w:rPr>
          <w:b/>
          <w:bCs/>
        </w:rPr>
        <w:t xml:space="preserve">Лазаревское                                                                                        Т.Н. </w:t>
      </w:r>
      <w:proofErr w:type="spellStart"/>
      <w:r w:rsidRPr="008245AD">
        <w:rPr>
          <w:b/>
          <w:bCs/>
        </w:rPr>
        <w:t>Павликова</w:t>
      </w:r>
      <w:proofErr w:type="spellEnd"/>
    </w:p>
    <w:p w:rsidR="00A8796F" w:rsidRPr="008245AD" w:rsidRDefault="00A8796F" w:rsidP="00A8796F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A8796F" w:rsidRPr="00A8796F" w:rsidRDefault="00A8796F" w:rsidP="00A8796F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A8796F" w:rsidRPr="00A8796F" w:rsidRDefault="00A8796F" w:rsidP="00A8796F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A8796F" w:rsidRPr="00A8796F" w:rsidRDefault="00A8796F" w:rsidP="00A8796F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A8796F" w:rsidRPr="00A8796F" w:rsidRDefault="00A8796F" w:rsidP="00A8796F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A8796F" w:rsidRPr="00A8796F" w:rsidRDefault="00A8796F" w:rsidP="00A8796F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A8796F" w:rsidRPr="00A8796F" w:rsidRDefault="00A8796F" w:rsidP="00A8796F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BB161E" w:rsidRDefault="00BB161E" w:rsidP="00A8796F">
      <w:pPr>
        <w:spacing w:line="276" w:lineRule="auto"/>
        <w:jc w:val="right"/>
        <w:rPr>
          <w:rFonts w:eastAsia="Calibri"/>
          <w:lang w:eastAsia="en-US"/>
        </w:rPr>
      </w:pPr>
    </w:p>
    <w:p w:rsidR="00BB161E" w:rsidRDefault="00BB161E" w:rsidP="00A8796F">
      <w:pPr>
        <w:spacing w:line="276" w:lineRule="auto"/>
        <w:jc w:val="right"/>
        <w:rPr>
          <w:rFonts w:eastAsia="Calibri"/>
          <w:lang w:eastAsia="en-US"/>
        </w:rPr>
      </w:pPr>
    </w:p>
    <w:p w:rsidR="00BB161E" w:rsidRDefault="00BB161E" w:rsidP="00A8796F">
      <w:pPr>
        <w:spacing w:line="276" w:lineRule="auto"/>
        <w:jc w:val="right"/>
        <w:rPr>
          <w:rFonts w:eastAsia="Calibri"/>
          <w:lang w:eastAsia="en-US"/>
        </w:rPr>
      </w:pPr>
    </w:p>
    <w:p w:rsidR="00BB161E" w:rsidRDefault="00BB161E" w:rsidP="00A8796F">
      <w:pPr>
        <w:spacing w:line="276" w:lineRule="auto"/>
        <w:jc w:val="right"/>
        <w:rPr>
          <w:rFonts w:eastAsia="Calibri"/>
          <w:lang w:eastAsia="en-US"/>
        </w:rPr>
      </w:pPr>
    </w:p>
    <w:p w:rsidR="00BB161E" w:rsidRDefault="00BB161E" w:rsidP="00A8796F">
      <w:pPr>
        <w:spacing w:line="276" w:lineRule="auto"/>
        <w:jc w:val="right"/>
        <w:rPr>
          <w:rFonts w:eastAsia="Calibri"/>
          <w:lang w:eastAsia="en-US"/>
        </w:rPr>
      </w:pPr>
    </w:p>
    <w:p w:rsidR="00BB161E" w:rsidRPr="00BB161E" w:rsidRDefault="00BB161E" w:rsidP="00BB161E">
      <w:pPr>
        <w:shd w:val="clear" w:color="auto" w:fill="FFFFFF"/>
        <w:spacing w:after="150"/>
        <w:jc w:val="right"/>
      </w:pPr>
      <w:r w:rsidRPr="00BB161E">
        <w:t>Приложение №1</w:t>
      </w:r>
      <w:r w:rsidRPr="00BB161E">
        <w:br/>
        <w:t>к решению Собрания депу</w:t>
      </w:r>
      <w:r>
        <w:t>татов</w:t>
      </w:r>
      <w:r>
        <w:br/>
        <w:t>МО Лазаревское</w:t>
      </w:r>
      <w:r>
        <w:br/>
        <w:t>от «»  2020</w:t>
      </w:r>
      <w:r w:rsidRPr="00BB161E">
        <w:t xml:space="preserve"> г. № </w:t>
      </w:r>
    </w:p>
    <w:p w:rsidR="00BB161E" w:rsidRDefault="00BB161E" w:rsidP="00A8796F">
      <w:pPr>
        <w:spacing w:after="200" w:line="276" w:lineRule="auto"/>
        <w:jc w:val="center"/>
        <w:rPr>
          <w:rFonts w:eastAsia="Calibri"/>
          <w:b/>
          <w:lang w:eastAsia="en-US"/>
        </w:rPr>
      </w:pPr>
    </w:p>
    <w:p w:rsidR="008245AD" w:rsidRPr="008245AD" w:rsidRDefault="00A8796F" w:rsidP="008245AD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8245AD">
        <w:rPr>
          <w:rFonts w:eastAsia="Calibri"/>
          <w:b/>
          <w:lang w:eastAsia="en-US"/>
        </w:rPr>
        <w:t>Порядок предоставления муниципальных гарантий по инвестиционным п</w:t>
      </w:r>
      <w:r w:rsidR="008245AD" w:rsidRPr="008245AD">
        <w:rPr>
          <w:rFonts w:eastAsia="Calibri"/>
          <w:b/>
          <w:lang w:eastAsia="en-US"/>
        </w:rPr>
        <w:t xml:space="preserve">роектам за счет средств </w:t>
      </w:r>
      <w:r w:rsidRPr="008245AD">
        <w:rPr>
          <w:rFonts w:eastAsia="Calibri"/>
          <w:b/>
          <w:lang w:eastAsia="en-US"/>
        </w:rPr>
        <w:t xml:space="preserve"> бюджета</w:t>
      </w:r>
      <w:r w:rsidR="008245AD" w:rsidRPr="008245AD">
        <w:rPr>
          <w:rFonts w:eastAsia="Calibri"/>
          <w:b/>
          <w:lang w:eastAsia="en-US"/>
        </w:rPr>
        <w:t xml:space="preserve"> </w:t>
      </w:r>
      <w:r w:rsidR="008245AD" w:rsidRPr="008245AD">
        <w:rPr>
          <w:rFonts w:eastAsia="Calibri"/>
          <w:b/>
          <w:lang w:eastAsia="en-US"/>
        </w:rPr>
        <w:t>муниципального образования Лазаревское Щекинского района</w:t>
      </w:r>
    </w:p>
    <w:p w:rsidR="00A8796F" w:rsidRPr="00A8796F" w:rsidRDefault="00A8796F" w:rsidP="00A8796F">
      <w:pPr>
        <w:spacing w:after="200" w:line="276" w:lineRule="auto"/>
        <w:jc w:val="center"/>
        <w:rPr>
          <w:rFonts w:eastAsia="Calibri"/>
          <w:b/>
          <w:lang w:eastAsia="en-US"/>
        </w:rPr>
      </w:pPr>
    </w:p>
    <w:p w:rsidR="00A8796F" w:rsidRPr="00A8796F" w:rsidRDefault="00A8796F" w:rsidP="00A8796F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A8796F">
        <w:rPr>
          <w:rFonts w:eastAsia="Calibri"/>
          <w:b/>
          <w:lang w:eastAsia="en-US"/>
        </w:rPr>
        <w:t>1.Общие положения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1.1 Настоящий порядок предоставления муниципальных гарантий по </w:t>
      </w:r>
      <w:proofErr w:type="gramStart"/>
      <w:r w:rsidRPr="00A8796F">
        <w:rPr>
          <w:rFonts w:eastAsia="Calibri"/>
          <w:lang w:eastAsia="en-US"/>
        </w:rPr>
        <w:t>инвестиционными</w:t>
      </w:r>
      <w:proofErr w:type="gramEnd"/>
      <w:r w:rsidRPr="00A8796F">
        <w:rPr>
          <w:rFonts w:eastAsia="Calibri"/>
          <w:lang w:eastAsia="en-US"/>
        </w:rPr>
        <w:t xml:space="preserve"> проектам за счет средств местного бюджета (далее - Порядок) определяет механизм предоставления инвесторам инвестиционных проектов муниципальных гарантий, обеспечивающих надлежащее исполнение принципалом его обязательств перед бенефициаром (основного обязательства).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1.2. В целях настоящего Порядка применяются следующие понятия и термины: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Бенефициар - лицо, в пользу которого предоставлена муниципальная гарантия;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>Гарант – м</w:t>
      </w:r>
      <w:r w:rsidR="00BB161E">
        <w:rPr>
          <w:rFonts w:eastAsia="Calibri"/>
          <w:lang w:eastAsia="en-US"/>
        </w:rPr>
        <w:t>униципальное образование Лазаревское Щекинского района</w:t>
      </w:r>
      <w:r w:rsidRPr="00A8796F">
        <w:rPr>
          <w:rFonts w:eastAsia="Calibri"/>
          <w:lang w:eastAsia="en-US"/>
        </w:rPr>
        <w:t>, от имени которо</w:t>
      </w:r>
      <w:r w:rsidR="00BB161E">
        <w:rPr>
          <w:rFonts w:eastAsia="Calibri"/>
          <w:lang w:eastAsia="en-US"/>
        </w:rPr>
        <w:t>го выступает администрация муниципального образования Лазаревское.</w:t>
      </w:r>
      <w:r w:rsidRPr="00A8796F">
        <w:rPr>
          <w:rFonts w:eastAsia="Calibri"/>
          <w:lang w:eastAsia="en-US"/>
        </w:rPr>
        <w:t xml:space="preserve">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Гарантийный случай - факт неисполнения или ненадлежащего исполнения принципалом его обязательства перед бенефициаром;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proofErr w:type="gramStart"/>
      <w:r w:rsidRPr="00A8796F">
        <w:rPr>
          <w:rFonts w:eastAsia="Calibri"/>
          <w:lang w:eastAsia="en-US"/>
        </w:rPr>
        <w:t>Муниципальная гарантия - вид долгового обязательства, в силу которог</w:t>
      </w:r>
      <w:r w:rsidR="00BB161E">
        <w:rPr>
          <w:rFonts w:eastAsia="Calibri"/>
          <w:lang w:eastAsia="en-US"/>
        </w:rPr>
        <w:t>о муниципальное образование Лазаревское Щекинского района</w:t>
      </w:r>
      <w:r w:rsidRPr="00A8796F">
        <w:rPr>
          <w:rFonts w:eastAsia="Calibri"/>
          <w:lang w:eastAsia="en-US"/>
        </w:rPr>
        <w:t xml:space="preserve">,  (гарант) обязано при наступлении предусмотренного в гарантии события (гарантийного случая) уплатить лицу, в пользу которого предоставлена гарантия (бенефициару), по его письменному требованию определенную в обязательстве денежную сумму за счет средств бюджета </w:t>
      </w:r>
      <w:r w:rsidR="00BB161E">
        <w:rPr>
          <w:rFonts w:eastAsia="Calibri"/>
          <w:lang w:eastAsia="en-US"/>
        </w:rPr>
        <w:t>муниципального образования Лазаревское Щекинского района</w:t>
      </w:r>
      <w:r w:rsidR="00BB161E" w:rsidRPr="00A8796F">
        <w:rPr>
          <w:rFonts w:eastAsia="Calibri"/>
          <w:lang w:eastAsia="en-US"/>
        </w:rPr>
        <w:t xml:space="preserve"> </w:t>
      </w:r>
      <w:r w:rsidRPr="00A8796F">
        <w:rPr>
          <w:rFonts w:eastAsia="Calibri"/>
          <w:lang w:eastAsia="en-US"/>
        </w:rPr>
        <w:t>в соответствии с условиями даваемого гарантом обязательства отвечать за исполнение третьим</w:t>
      </w:r>
      <w:proofErr w:type="gramEnd"/>
      <w:r w:rsidRPr="00A8796F">
        <w:rPr>
          <w:rFonts w:eastAsia="Calibri"/>
          <w:lang w:eastAsia="en-US"/>
        </w:rPr>
        <w:t xml:space="preserve"> лицом (принципалом) его обязательств перед бенефициаром;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Принципал – лицо, имеющее обязательство перед бенефициаром и являющееся инвестором включенного в реестр инвестиционных проектов </w:t>
      </w:r>
      <w:r w:rsidR="00BB161E">
        <w:rPr>
          <w:rFonts w:eastAsia="Calibri"/>
          <w:lang w:eastAsia="en-US"/>
        </w:rPr>
        <w:t>муниципального образования Лазаревское Щекинского района</w:t>
      </w:r>
      <w:r w:rsidR="00BB161E" w:rsidRPr="00A8796F">
        <w:rPr>
          <w:rFonts w:eastAsia="Calibri"/>
          <w:lang w:eastAsia="en-US"/>
        </w:rPr>
        <w:t xml:space="preserve"> </w:t>
      </w:r>
      <w:r w:rsidRPr="00A8796F">
        <w:rPr>
          <w:rFonts w:eastAsia="Calibri"/>
          <w:lang w:eastAsia="en-US"/>
        </w:rPr>
        <w:t>инвестиционного проекта, в отношении которого Комиссией по инвестиционной де</w:t>
      </w:r>
      <w:r w:rsidR="00BB161E">
        <w:rPr>
          <w:rFonts w:eastAsia="Calibri"/>
          <w:lang w:eastAsia="en-US"/>
        </w:rPr>
        <w:t>ятельности при администрации муниципального образования Лазаревское Щекинского района</w:t>
      </w:r>
      <w:r w:rsidRPr="00A8796F">
        <w:rPr>
          <w:rFonts w:eastAsia="Calibri"/>
          <w:lang w:eastAsia="en-US"/>
        </w:rPr>
        <w:t xml:space="preserve">,  (далее – Комиссия) определена муниципальная поддержка в форме муниципальных гарантий;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Регрессное требование - право требования гаранта к принципалу о возмещении сумм, уплаченных гарантом бенефициару по муниципальной гарантии.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1.3. Предоставление принципалам муниципальных гарантий осуществляется на конкурсной основе. Организатором конкурса является администрация </w:t>
      </w:r>
      <w:r w:rsidR="00BB161E">
        <w:rPr>
          <w:rFonts w:eastAsia="Calibri"/>
          <w:lang w:eastAsia="en-US"/>
        </w:rPr>
        <w:t>муниципального образования Лазаревское Щекинского района</w:t>
      </w:r>
      <w:r w:rsidRPr="00A8796F">
        <w:rPr>
          <w:rFonts w:eastAsia="Calibri"/>
          <w:lang w:eastAsia="en-US"/>
        </w:rPr>
        <w:t xml:space="preserve">.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>Решение о проведении конкурса оформляется постановление</w:t>
      </w:r>
      <w:r w:rsidR="00BB161E">
        <w:rPr>
          <w:rFonts w:eastAsia="Calibri"/>
          <w:lang w:eastAsia="en-US"/>
        </w:rPr>
        <w:t>м администрации муниципального образования Лазаревское Щекинского района</w:t>
      </w:r>
      <w:r w:rsidRPr="00A8796F">
        <w:rPr>
          <w:rFonts w:eastAsia="Calibri"/>
          <w:lang w:eastAsia="en-US"/>
        </w:rPr>
        <w:t xml:space="preserve">. В постановлении администрации </w:t>
      </w:r>
      <w:r w:rsidR="00BB161E">
        <w:rPr>
          <w:rFonts w:eastAsia="Calibri"/>
          <w:lang w:eastAsia="en-US"/>
        </w:rPr>
        <w:t>муниципального образования Лазаревское Щекинского района</w:t>
      </w:r>
      <w:r w:rsidRPr="00A8796F">
        <w:rPr>
          <w:rFonts w:eastAsia="Calibri"/>
          <w:lang w:eastAsia="en-US"/>
        </w:rPr>
        <w:t xml:space="preserve"> о проведении конкурса определяется дата проведения конкурса, дата начала и окончания приема заявлений об участии в конкурсе. </w:t>
      </w:r>
    </w:p>
    <w:p w:rsidR="00A8796F" w:rsidRPr="00A8796F" w:rsidRDefault="00BB161E" w:rsidP="00A8796F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Администрация муниципального образования Лазаревское Щекинского района</w:t>
      </w:r>
      <w:r w:rsidR="00A8796F" w:rsidRPr="00A8796F">
        <w:rPr>
          <w:rFonts w:eastAsia="Calibri"/>
          <w:lang w:eastAsia="en-US"/>
        </w:rPr>
        <w:t xml:space="preserve">,   размещает информационное извещение о проведении конкурса на официальном сайте </w:t>
      </w:r>
      <w:r w:rsidR="0039463F">
        <w:rPr>
          <w:rFonts w:eastAsia="Calibri"/>
          <w:lang w:eastAsia="en-US"/>
        </w:rPr>
        <w:t>муниципального образования Лазаревское Щекинского района</w:t>
      </w:r>
      <w:r w:rsidR="00A8796F" w:rsidRPr="00A8796F">
        <w:rPr>
          <w:rFonts w:eastAsia="Calibri"/>
          <w:lang w:eastAsia="en-US"/>
        </w:rPr>
        <w:t xml:space="preserve">,   в информационно-телекоммуникационной сети «Интернет» не менее чем за 30 дней до начала проведения конкурса. </w:t>
      </w:r>
      <w:proofErr w:type="gramStart"/>
      <w:r w:rsidR="00A8796F" w:rsidRPr="00A8796F">
        <w:rPr>
          <w:rFonts w:eastAsia="Calibri"/>
          <w:lang w:eastAsia="en-US"/>
        </w:rPr>
        <w:t xml:space="preserve">Информационное извещение </w:t>
      </w:r>
      <w:r w:rsidR="00A8796F" w:rsidRPr="00A8796F">
        <w:rPr>
          <w:rFonts w:eastAsia="Calibri"/>
          <w:lang w:eastAsia="en-US"/>
        </w:rPr>
        <w:lastRenderedPageBreak/>
        <w:t>содержит сведения о времени, дате начала и окончания приема заявлений об участии в конкурсе, месте и форме конкурса, предмете и порядке его проведения, в т. ч. об оформлении участия в конкурсе, об определении лица, выигравшего конкурс, перечне документов, необходимых для участия в конкурсе, сроке заключения договора о предоставлении муниципальной гарантии.</w:t>
      </w:r>
      <w:proofErr w:type="gramEnd"/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В день конкурса назначается заседание Комиссии.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>1.4. Муниципальные гарантии предоставляются в пределах общей суммы предоставляемых гарантий, указанной в ре</w:t>
      </w:r>
      <w:r w:rsidR="0039463F">
        <w:rPr>
          <w:rFonts w:eastAsia="Calibri"/>
          <w:lang w:eastAsia="en-US"/>
        </w:rPr>
        <w:t>шении собрания депутатов муниципального образования Лазаревское Щекинского района</w:t>
      </w:r>
      <w:r w:rsidR="0039463F" w:rsidRPr="00A8796F">
        <w:rPr>
          <w:rFonts w:eastAsia="Calibri"/>
          <w:lang w:eastAsia="en-US"/>
        </w:rPr>
        <w:t xml:space="preserve"> </w:t>
      </w:r>
      <w:r w:rsidRPr="00A8796F">
        <w:rPr>
          <w:rFonts w:eastAsia="Calibri"/>
          <w:lang w:eastAsia="en-US"/>
        </w:rPr>
        <w:t xml:space="preserve">о бюджете на очередной финансовый год. </w:t>
      </w:r>
      <w:proofErr w:type="gramStart"/>
      <w:r w:rsidRPr="00A8796F">
        <w:rPr>
          <w:rFonts w:eastAsia="Calibri"/>
          <w:lang w:eastAsia="en-US"/>
        </w:rPr>
        <w:t>Прогнозируемая сумма муниципальных гарантий на очередной финансовый год и плановый период, а также программа муниципальных гарантий, являющаяс</w:t>
      </w:r>
      <w:r w:rsidR="0039463F">
        <w:rPr>
          <w:rFonts w:eastAsia="Calibri"/>
          <w:lang w:eastAsia="en-US"/>
        </w:rPr>
        <w:t>я приложением к решению собрания депутатов</w:t>
      </w:r>
      <w:r w:rsidRPr="00A8796F">
        <w:rPr>
          <w:rFonts w:eastAsia="Calibri"/>
          <w:lang w:eastAsia="en-US"/>
        </w:rPr>
        <w:t xml:space="preserve"> </w:t>
      </w:r>
      <w:r w:rsidR="0039463F">
        <w:rPr>
          <w:rFonts w:eastAsia="Calibri"/>
          <w:lang w:eastAsia="en-US"/>
        </w:rPr>
        <w:t>муниципального образования Лазаревское Щекинского района</w:t>
      </w:r>
      <w:r w:rsidR="0039463F" w:rsidRPr="00A8796F">
        <w:rPr>
          <w:rFonts w:eastAsia="Calibri"/>
          <w:lang w:eastAsia="en-US"/>
        </w:rPr>
        <w:t xml:space="preserve"> </w:t>
      </w:r>
      <w:r w:rsidR="0039463F">
        <w:rPr>
          <w:rFonts w:eastAsia="Calibri"/>
          <w:lang w:eastAsia="en-US"/>
        </w:rPr>
        <w:t xml:space="preserve">о бюджете </w:t>
      </w:r>
      <w:r w:rsidRPr="00A8796F">
        <w:rPr>
          <w:rFonts w:eastAsia="Calibri"/>
          <w:lang w:eastAsia="en-US"/>
        </w:rPr>
        <w:t xml:space="preserve"> на очередной финансовый год предоставляется администрацией </w:t>
      </w:r>
      <w:r w:rsidR="0039463F">
        <w:rPr>
          <w:rFonts w:eastAsia="Calibri"/>
          <w:lang w:eastAsia="en-US"/>
        </w:rPr>
        <w:t>муниципального образования Лазаревское Щекинского района</w:t>
      </w:r>
      <w:r w:rsidRPr="00A8796F">
        <w:rPr>
          <w:rFonts w:eastAsia="Calibri"/>
          <w:lang w:eastAsia="en-US"/>
        </w:rPr>
        <w:t xml:space="preserve">,   в сроки, установленные распоряжением администрации </w:t>
      </w:r>
      <w:r w:rsidR="0039463F">
        <w:rPr>
          <w:rFonts w:eastAsia="Calibri"/>
          <w:lang w:eastAsia="en-US"/>
        </w:rPr>
        <w:t>муниципального образования Лазаревское Щекинского района</w:t>
      </w:r>
      <w:r w:rsidRPr="00A8796F">
        <w:rPr>
          <w:rFonts w:eastAsia="Calibri"/>
          <w:lang w:eastAsia="en-US"/>
        </w:rPr>
        <w:t>,   о разработке прогноза социально-экономического развития поселения и соста</w:t>
      </w:r>
      <w:r w:rsidR="0039463F">
        <w:rPr>
          <w:rFonts w:eastAsia="Calibri"/>
          <w:lang w:eastAsia="en-US"/>
        </w:rPr>
        <w:t>влении проекта бюджета</w:t>
      </w:r>
      <w:proofErr w:type="gramEnd"/>
      <w:r w:rsidR="0039463F">
        <w:rPr>
          <w:rFonts w:eastAsia="Calibri"/>
          <w:lang w:eastAsia="en-US"/>
        </w:rPr>
        <w:t xml:space="preserve"> </w:t>
      </w:r>
      <w:r w:rsidRPr="00A8796F">
        <w:rPr>
          <w:rFonts w:eastAsia="Calibri"/>
          <w:lang w:eastAsia="en-US"/>
        </w:rPr>
        <w:t xml:space="preserve"> на очередной финансовый год.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1.5. Муниципальные гарантии с правом регрессного требования к принципалу предоставляются при условии обеспечения исполнения обязательства (залог, поручительство) в размере не менее 100% от суммы предоставленной муниципальной гарантии. Предметом залога может быть всякое имущество, в том числе вещи и имущественные права (требования), за исключением имущества, изъятого из оборота, требований, неразрывно связанных с личностью принципала, в частности требований, о возмещении вреда, причиненного жизни или здоровью, и иных прав, уступка которых другому лицу запрещена законом. Не допускается принятие в качестве обеспечения исполнения обязательств лица, претендующего на получение муниципальной гарантии, поручительств лиц, величина чистых активов которых меньше величины, равной трехкратной сумме предоставляемой муниципальной гарантии.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>1.6. В муниципальной гарантии должны быть указаны: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>- сведения о муниципальном образовании, включающие полное наим</w:t>
      </w:r>
      <w:r w:rsidR="0039463F">
        <w:rPr>
          <w:rFonts w:eastAsia="Calibri"/>
          <w:lang w:eastAsia="en-US"/>
        </w:rPr>
        <w:t>енование администрации муниципального образования</w:t>
      </w:r>
      <w:r w:rsidRPr="00A8796F">
        <w:rPr>
          <w:rFonts w:eastAsia="Calibri"/>
          <w:lang w:eastAsia="en-US"/>
        </w:rPr>
        <w:t>;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>- обязательство, в обеспечение которого выдается гарантия;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>- объем обязательств гаранта по муниципальной гарантии и предельная сумма гарантии;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>- определение гарантийного случая;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>- наименование принципала;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- </w:t>
      </w:r>
      <w:proofErr w:type="spellStart"/>
      <w:r w:rsidRPr="00A8796F">
        <w:rPr>
          <w:rFonts w:eastAsia="Calibri"/>
          <w:lang w:eastAsia="en-US"/>
        </w:rPr>
        <w:t>безотзывность</w:t>
      </w:r>
      <w:proofErr w:type="spellEnd"/>
      <w:r w:rsidRPr="00A8796F">
        <w:rPr>
          <w:rFonts w:eastAsia="Calibri"/>
          <w:lang w:eastAsia="en-US"/>
        </w:rPr>
        <w:t xml:space="preserve"> гарантии или условия ее отзыва;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>- основания для выдачи гарантии;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>- вступление в силу (дата выдачи) гарантии;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>- срок действия муниципальной гарантии;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>- порядок исполнения гарантом обязательств по гарантии;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>- порядок и условия сокращения предельной суммы гарантии при исполнении гарантии и (или) исполнении обязатель</w:t>
      </w:r>
      <w:proofErr w:type="gramStart"/>
      <w:r w:rsidRPr="00A8796F">
        <w:rPr>
          <w:rFonts w:eastAsia="Calibri"/>
          <w:lang w:eastAsia="en-US"/>
        </w:rPr>
        <w:t>ств пр</w:t>
      </w:r>
      <w:proofErr w:type="gramEnd"/>
      <w:r w:rsidRPr="00A8796F">
        <w:rPr>
          <w:rFonts w:eastAsia="Calibri"/>
          <w:lang w:eastAsia="en-US"/>
        </w:rPr>
        <w:t>инципала, обеспеченных гарантией;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>- наличие или отсутствие права требования гаранта к принципалу о возмещении сумм, уплаченных гарантом бенефициару по муниципальной гарантии (регрессное требование гаранта к принципалу, регресс);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>- иные условия гарантии, а также сведения, определенные Бюджетным кодексом Российской Федерации.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>1.7. Письменная форма муниципальной гарантии является обязательной.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>Несоблюдение письменной формы муниципальной гарантии влечет ее недействительность (ничтожность).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>1.8. Срок действия гарантии определяется условиями гарантии.</w:t>
      </w:r>
    </w:p>
    <w:p w:rsidR="00A8796F" w:rsidRPr="00A8796F" w:rsidRDefault="00A8796F" w:rsidP="00A8796F">
      <w:pPr>
        <w:spacing w:line="276" w:lineRule="auto"/>
        <w:jc w:val="center"/>
        <w:rPr>
          <w:rFonts w:eastAsia="Calibri"/>
          <w:b/>
          <w:lang w:eastAsia="en-US"/>
        </w:rPr>
      </w:pPr>
      <w:r w:rsidRPr="00A8796F">
        <w:rPr>
          <w:rFonts w:eastAsia="Calibri"/>
          <w:b/>
          <w:lang w:eastAsia="en-US"/>
        </w:rPr>
        <w:t>2.Условия и порядок предоставления муниципальных гарантий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lastRenderedPageBreak/>
        <w:t xml:space="preserve">2.1. Предоставление муниципальных гарантий осуществляется при условии: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- Заключения администрации </w:t>
      </w:r>
      <w:r w:rsidR="0039463F">
        <w:rPr>
          <w:rFonts w:eastAsia="Calibri"/>
          <w:lang w:eastAsia="en-US"/>
        </w:rPr>
        <w:t>муниципального образования Лазаревское Щекинского района</w:t>
      </w:r>
      <w:r w:rsidRPr="00A8796F">
        <w:rPr>
          <w:rFonts w:eastAsia="Calibri"/>
          <w:lang w:eastAsia="en-US"/>
        </w:rPr>
        <w:t xml:space="preserve">,   о возможности предоставления муниципальной гарантии при проведении анализа финансового состояния принципала;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- Предоставления принципалом соответствующего требованиям п. 5 раздела I настоящего Порядка обеспечения исполнения обязательств по удовлетворению регрессного требования к принципалу в связи с исполнением в полном объеме или какой-либо части гарантии;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- Отсутствия у принципала, его поручителей (гарантов) просроченной задолженности по денежным обязательствам перед сельским поселением, по обязательным платежам в бюджетную систему Российской Федерации.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2.2. Для участия в конкурсе принципал представляет в администрацию </w:t>
      </w:r>
      <w:r w:rsidR="0039463F">
        <w:rPr>
          <w:rFonts w:eastAsia="Calibri"/>
          <w:lang w:eastAsia="en-US"/>
        </w:rPr>
        <w:t>муниципального образования Лазаревское Щекинского района</w:t>
      </w:r>
      <w:r w:rsidRPr="00A8796F">
        <w:rPr>
          <w:rFonts w:eastAsia="Calibri"/>
          <w:lang w:eastAsia="en-US"/>
        </w:rPr>
        <w:t xml:space="preserve">,   заявление в свободной письменной форме </w:t>
      </w:r>
      <w:r w:rsidR="0039463F">
        <w:rPr>
          <w:rFonts w:eastAsia="Calibri"/>
          <w:lang w:eastAsia="en-US"/>
        </w:rPr>
        <w:t>на имя главы администрации</w:t>
      </w:r>
      <w:r w:rsidRPr="00A8796F">
        <w:rPr>
          <w:rFonts w:eastAsia="Calibri"/>
          <w:lang w:eastAsia="en-US"/>
        </w:rPr>
        <w:t xml:space="preserve"> об участии в конкурсе на предоставление муниципальной поддержки в форме муниципальных гарантий (далее - Заявление) с приложением следующих документов: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2.2.1.Копии учредительных документов (устав либо учредительный договор со всеми изменениями и дополнениями для принципалов, являющихся юридическими лицами);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2.2.2. Копия документа, подтверждающего полномочия руководителя на текущий период времени (справка, выписка из протокола, приказ о назначении и др.) (для принципалов, являющихся юридическими лицами);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2.2.3. В свободной форме сведения об имуществе, которое предлагается использовать в обеспечение регрессного требования гаранта к принципалу;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2.2.4. Копии документов о правах на имущество, являющееся предметом залога;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2.2.5. Копия заключения независимой оценки объектов залогового обеспечения;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2.2.6. Документы по обеспечению исполнения обязательств (договор о залоге, договор поручительства);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>2.2.7.Копия договора (соглашения) между принципалом и бенефициаром, в случае его отсутствия проект договора (соглашения) вместе с письмом контрагента (займодателя) о согласии заключить договор с принципалом при условии выдачи муниципальной гарантии;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 2.2.8. Разрешение принципала на </w:t>
      </w:r>
      <w:proofErr w:type="spellStart"/>
      <w:r w:rsidRPr="00A8796F">
        <w:rPr>
          <w:rFonts w:eastAsia="Calibri"/>
          <w:lang w:eastAsia="en-US"/>
        </w:rPr>
        <w:t>безакцептное</w:t>
      </w:r>
      <w:proofErr w:type="spellEnd"/>
      <w:r w:rsidRPr="00A8796F">
        <w:rPr>
          <w:rFonts w:eastAsia="Calibri"/>
          <w:lang w:eastAsia="en-US"/>
        </w:rPr>
        <w:t xml:space="preserve"> списание гарантом со всех счетов принципала суммы денежных сре</w:t>
      </w:r>
      <w:proofErr w:type="gramStart"/>
      <w:r w:rsidRPr="00A8796F">
        <w:rPr>
          <w:rFonts w:eastAsia="Calibri"/>
          <w:lang w:eastAsia="en-US"/>
        </w:rPr>
        <w:t>дств дл</w:t>
      </w:r>
      <w:proofErr w:type="gramEnd"/>
      <w:r w:rsidRPr="00A8796F">
        <w:rPr>
          <w:rFonts w:eastAsia="Calibri"/>
          <w:lang w:eastAsia="en-US"/>
        </w:rPr>
        <w:t xml:space="preserve">я последующего зачисления в погашение всех расходов (но не более суммы обеспеченной обязательствами принципала) гаранта по предоставлению муниципальной гарантии, заверенное подписью и печатью принципала;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2.2.9. Документы при применении принципалом общей системы налогообложения: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1) бухгалтерский баланс;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2) отчет о прибылях и убытках;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3) пояснительную записку (для муниципальных бюджетных и автономных учреждений в соответствии с Приказом Минфина «Об утверждении Инструкции о порядке составления, представления годовой, квартальной бухгалтерской отчетности государственных (муниципальных) бюджетных и автономных учреждений», для остальных – примерная форма);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4) расшифровку дебиторской и кредиторской задолженности по бухгалтерскому балансу (по каждому виду задолженности) с указанием наиболее крупных дебиторов и кредиторов (более 5 % от общей суммы задолженности) и дат возникновения задолженности;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5) информацию о целевом использовании средств бюджета </w:t>
      </w:r>
      <w:r w:rsidR="0039463F">
        <w:rPr>
          <w:rFonts w:eastAsia="Calibri"/>
          <w:lang w:eastAsia="en-US"/>
        </w:rPr>
        <w:t>муниципального образования Лазаревское Щекинского района</w:t>
      </w:r>
      <w:r w:rsidRPr="00A8796F">
        <w:rPr>
          <w:rFonts w:eastAsia="Calibri"/>
          <w:lang w:eastAsia="en-US"/>
        </w:rPr>
        <w:t xml:space="preserve">, полученных за последние два года (при условии, что таковые были);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6) аудиторские заключения о достоверности бухгалтерской отчетности принципала (для юридических лиц, которые в соответствии с законодательством Российской Федерации должны проходить ежегодную аудиторскую проверку).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proofErr w:type="gramStart"/>
      <w:r w:rsidRPr="00A8796F">
        <w:rPr>
          <w:rFonts w:eastAsia="Calibri"/>
          <w:lang w:eastAsia="en-US"/>
        </w:rPr>
        <w:lastRenderedPageBreak/>
        <w:t xml:space="preserve">Документы, указанные в абзацах 2 - 5 подпункта 2.2.9. настоящего пункта, предоставляются за предшествующий год, последний отчетный период текущего финансового года и аналогичный период предшествующего года по утвержденным Министерством финансов Российской Федерации формам. </w:t>
      </w:r>
      <w:proofErr w:type="gramEnd"/>
    </w:p>
    <w:p w:rsidR="00A8796F" w:rsidRPr="00A8796F" w:rsidRDefault="00A8796F" w:rsidP="00A8796F">
      <w:pPr>
        <w:spacing w:line="276" w:lineRule="auto"/>
        <w:jc w:val="center"/>
        <w:rPr>
          <w:rFonts w:eastAsia="Calibri"/>
          <w:b/>
          <w:lang w:eastAsia="en-US"/>
        </w:rPr>
      </w:pPr>
      <w:r w:rsidRPr="00A8796F">
        <w:rPr>
          <w:rFonts w:eastAsia="Calibri"/>
          <w:b/>
          <w:lang w:eastAsia="en-US"/>
        </w:rPr>
        <w:t xml:space="preserve">3. Порядок </w:t>
      </w:r>
      <w:r w:rsidR="0039463F" w:rsidRPr="00A8796F">
        <w:rPr>
          <w:rFonts w:eastAsia="Calibri"/>
          <w:b/>
          <w:lang w:eastAsia="en-US"/>
        </w:rPr>
        <w:t>учёта</w:t>
      </w:r>
      <w:r w:rsidRPr="00A8796F">
        <w:rPr>
          <w:rFonts w:eastAsia="Calibri"/>
          <w:b/>
          <w:lang w:eastAsia="en-US"/>
        </w:rPr>
        <w:t xml:space="preserve"> и контроля предоставленных муниципальных гарантий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>3.1. Ежегодно одновременно с отчетом об исполнен</w:t>
      </w:r>
      <w:r w:rsidR="0039463F">
        <w:rPr>
          <w:rFonts w:eastAsia="Calibri"/>
          <w:lang w:eastAsia="en-US"/>
        </w:rPr>
        <w:t>ии бюджета в собрание депутатов</w:t>
      </w:r>
      <w:r w:rsidRPr="00A8796F">
        <w:rPr>
          <w:rFonts w:eastAsia="Calibri"/>
          <w:lang w:eastAsia="en-US"/>
        </w:rPr>
        <w:t xml:space="preserve"> </w:t>
      </w:r>
      <w:r w:rsidR="0039463F">
        <w:rPr>
          <w:rFonts w:eastAsia="Calibri"/>
          <w:lang w:eastAsia="en-US"/>
        </w:rPr>
        <w:t>муниципального образования Лазаревское Щекинского района</w:t>
      </w:r>
      <w:r w:rsidRPr="00A8796F">
        <w:rPr>
          <w:rFonts w:eastAsia="Calibri"/>
          <w:lang w:eastAsia="en-US"/>
        </w:rPr>
        <w:t xml:space="preserve">,    </w:t>
      </w:r>
      <w:proofErr w:type="gramStart"/>
      <w:r w:rsidRPr="00A8796F">
        <w:rPr>
          <w:rFonts w:eastAsia="Calibri"/>
          <w:lang w:eastAsia="en-US"/>
        </w:rPr>
        <w:t>предоставляется подробный отчет</w:t>
      </w:r>
      <w:proofErr w:type="gramEnd"/>
      <w:r w:rsidRPr="00A8796F">
        <w:rPr>
          <w:rFonts w:eastAsia="Calibri"/>
          <w:lang w:eastAsia="en-US"/>
        </w:rPr>
        <w:t xml:space="preserve"> о выданных гарантиях по всем получателям гарантий, об исполнении этими получателями обязательств, обеспеченных указанными гарантиями, и осуществления платежей по выданным гарантиям.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3.2. Специалист осуществляет контроль и учет выданных гарантий в разрезе принципалов, бенефициаров, сумм и сроков предоставленных гарантий, учет исполнения принципалами своих обязательств, которые обеспечены указанными гарантиями, и осуществлением платежей по выданным гарантиям.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3.3. Бенефициар обязуется информировать администрацию поселения о неисполнении принципалом любого из своих обязательств, включая обязательства, неисполнение которых не влечет за собой выплаты по гарантии.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3.4. Принципал ежеквартально не позднее чем через 20 дней после окончания квартала </w:t>
      </w:r>
      <w:proofErr w:type="gramStart"/>
      <w:r w:rsidRPr="00A8796F">
        <w:rPr>
          <w:rFonts w:eastAsia="Calibri"/>
          <w:lang w:eastAsia="en-US"/>
        </w:rPr>
        <w:t>предоставляет специалисту отчет</w:t>
      </w:r>
      <w:proofErr w:type="gramEnd"/>
      <w:r w:rsidRPr="00A8796F">
        <w:rPr>
          <w:rFonts w:eastAsia="Calibri"/>
          <w:lang w:eastAsia="en-US"/>
        </w:rPr>
        <w:t xml:space="preserve"> о поступлении и использовании кредитных ресурсов.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>3.5. Специалист совместно с бенефициаром вправе провести проверку целевого использования сре</w:t>
      </w:r>
      <w:proofErr w:type="gramStart"/>
      <w:r w:rsidRPr="00A8796F">
        <w:rPr>
          <w:rFonts w:eastAsia="Calibri"/>
          <w:lang w:eastAsia="en-US"/>
        </w:rPr>
        <w:t>дств пр</w:t>
      </w:r>
      <w:proofErr w:type="gramEnd"/>
      <w:r w:rsidRPr="00A8796F">
        <w:rPr>
          <w:rFonts w:eastAsia="Calibri"/>
          <w:lang w:eastAsia="en-US"/>
        </w:rPr>
        <w:t xml:space="preserve">инципала и хода реализации инвестиционного проекта. Информация о результатах проверки направляется главе </w:t>
      </w:r>
      <w:r w:rsidR="0039463F">
        <w:rPr>
          <w:rFonts w:eastAsia="Calibri"/>
          <w:lang w:eastAsia="en-US"/>
        </w:rPr>
        <w:t>муниципального образования Лазаревское Щекинского района</w:t>
      </w:r>
      <w:r w:rsidRPr="00A8796F">
        <w:rPr>
          <w:rFonts w:eastAsia="Calibri"/>
          <w:lang w:eastAsia="en-US"/>
        </w:rPr>
        <w:t xml:space="preserve">.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3.6. Общая сумма предоставленных гарантий включается в состав муниципального долга как вид долгового обязательства. В расходах бюджета закладывается резерв на исполнение обязательств по гарантиям при наступлении гарантийного случая.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3.7. При исполнении получателем гарантии своих обязательств перед третьими лицами на соответствующую сумму сокращается муниципальный долг, что отражается в отчете об исполнении бюджета.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3.8. </w:t>
      </w:r>
      <w:r w:rsidR="0039463F" w:rsidRPr="00A8796F">
        <w:rPr>
          <w:rFonts w:eastAsia="Calibri"/>
          <w:lang w:eastAsia="en-US"/>
        </w:rPr>
        <w:t>Учёт</w:t>
      </w:r>
      <w:r w:rsidRPr="00A8796F">
        <w:rPr>
          <w:rFonts w:eastAsia="Calibri"/>
          <w:lang w:eastAsia="en-US"/>
        </w:rPr>
        <w:t xml:space="preserve"> и регистрация муниципальных гарантий осуществляется в муниципальной долговой книге администрации </w:t>
      </w:r>
      <w:r w:rsidR="0039463F">
        <w:rPr>
          <w:rFonts w:eastAsia="Calibri"/>
          <w:lang w:eastAsia="en-US"/>
        </w:rPr>
        <w:t>муниципального образования Лазаревское Щекинского района</w:t>
      </w:r>
      <w:r w:rsidRPr="00A8796F">
        <w:rPr>
          <w:rFonts w:eastAsia="Calibri"/>
          <w:lang w:eastAsia="en-US"/>
        </w:rPr>
        <w:t xml:space="preserve">. </w:t>
      </w:r>
    </w:p>
    <w:p w:rsidR="00A8796F" w:rsidRPr="00A8796F" w:rsidRDefault="00A8796F" w:rsidP="00A8796F">
      <w:pPr>
        <w:spacing w:line="276" w:lineRule="auto"/>
        <w:jc w:val="center"/>
        <w:rPr>
          <w:rFonts w:eastAsia="Calibri"/>
          <w:b/>
          <w:lang w:eastAsia="en-US"/>
        </w:rPr>
      </w:pPr>
      <w:r w:rsidRPr="00A8796F">
        <w:rPr>
          <w:rFonts w:eastAsia="Calibri"/>
          <w:b/>
          <w:lang w:eastAsia="en-US"/>
        </w:rPr>
        <w:t>4.Заключительные положения</w:t>
      </w:r>
    </w:p>
    <w:p w:rsidR="00A8796F" w:rsidRPr="00A8796F" w:rsidRDefault="0039463F" w:rsidP="00A8796F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4.1. Глава администрации</w:t>
      </w:r>
      <w:r w:rsidR="00A8796F" w:rsidRPr="00A8796F">
        <w:rPr>
          <w:rFonts w:eastAsia="Calibri"/>
          <w:lang w:eastAsia="en-US"/>
        </w:rPr>
        <w:t xml:space="preserve"> представляет информацию о выданных муниципальных гарантиях по в</w:t>
      </w:r>
      <w:r>
        <w:rPr>
          <w:rFonts w:eastAsia="Calibri"/>
          <w:lang w:eastAsia="en-US"/>
        </w:rPr>
        <w:t>сем получателям собранию депутатов</w:t>
      </w:r>
      <w:r w:rsidR="00A8796F" w:rsidRPr="00A8796F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муниципального образования Лазаревское Щекинского района</w:t>
      </w:r>
      <w:r w:rsidR="00A8796F" w:rsidRPr="00A8796F">
        <w:rPr>
          <w:rFonts w:eastAsia="Calibri"/>
          <w:lang w:eastAsia="en-US"/>
        </w:rPr>
        <w:t>,    одновременно с отчетом</w:t>
      </w:r>
      <w:r>
        <w:rPr>
          <w:rFonts w:eastAsia="Calibri"/>
          <w:lang w:eastAsia="en-US"/>
        </w:rPr>
        <w:t xml:space="preserve"> об исполнении бюджета</w:t>
      </w:r>
      <w:r w:rsidR="00A8796F" w:rsidRPr="00A8796F">
        <w:rPr>
          <w:rFonts w:eastAsia="Calibri"/>
          <w:lang w:eastAsia="en-US"/>
        </w:rPr>
        <w:t>.</w:t>
      </w:r>
    </w:p>
    <w:p w:rsidR="00A8796F" w:rsidRPr="00A8796F" w:rsidRDefault="00A8796F" w:rsidP="00A8796F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393768" w:rsidRDefault="00393768"/>
    <w:sectPr w:rsidR="00393768" w:rsidSect="00056EA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1741EE"/>
    <w:multiLevelType w:val="hybridMultilevel"/>
    <w:tmpl w:val="CC7C6A1E"/>
    <w:lvl w:ilvl="0" w:tplc="61F0CE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B9E"/>
    <w:rsid w:val="00056EAE"/>
    <w:rsid w:val="00393768"/>
    <w:rsid w:val="0039463F"/>
    <w:rsid w:val="00516E4B"/>
    <w:rsid w:val="008245AD"/>
    <w:rsid w:val="00A8796F"/>
    <w:rsid w:val="00B222D6"/>
    <w:rsid w:val="00BB161E"/>
    <w:rsid w:val="00F87D9A"/>
    <w:rsid w:val="00F94B9E"/>
    <w:rsid w:val="00FC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2D6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222D6"/>
    <w:pPr>
      <w:widowControl w:val="0"/>
      <w:suppressAutoHyphens/>
      <w:autoSpaceDN w:val="0"/>
      <w:ind w:left="720"/>
    </w:pPr>
    <w:rPr>
      <w:rFonts w:ascii="Arial" w:eastAsia="Lucida Sans Unicode" w:hAnsi="Arial" w:cs="Mangal"/>
      <w:kern w:val="3"/>
      <w:szCs w:val="21"/>
      <w:lang w:eastAsia="zh-CN" w:bidi="hi-IN"/>
    </w:rPr>
  </w:style>
  <w:style w:type="paragraph" w:customStyle="1" w:styleId="ConsPlusNormal">
    <w:name w:val="ConsPlusNormal"/>
    <w:rsid w:val="00B222D6"/>
    <w:pPr>
      <w:autoSpaceDE w:val="0"/>
      <w:autoSpaceDN w:val="0"/>
      <w:adjustRightInd w:val="0"/>
      <w:spacing w:after="0" w:line="240" w:lineRule="auto"/>
    </w:pPr>
    <w:rPr>
      <w:rFonts w:eastAsia="Times New Roman"/>
      <w:sz w:val="28"/>
      <w:szCs w:val="28"/>
      <w:lang w:eastAsia="ru-RU"/>
    </w:rPr>
  </w:style>
  <w:style w:type="paragraph" w:customStyle="1" w:styleId="p4">
    <w:name w:val="p4"/>
    <w:basedOn w:val="a"/>
    <w:uiPriority w:val="99"/>
    <w:rsid w:val="00B222D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222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2D6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222D6"/>
    <w:pPr>
      <w:widowControl w:val="0"/>
      <w:suppressAutoHyphens/>
      <w:autoSpaceDN w:val="0"/>
      <w:ind w:left="720"/>
    </w:pPr>
    <w:rPr>
      <w:rFonts w:ascii="Arial" w:eastAsia="Lucida Sans Unicode" w:hAnsi="Arial" w:cs="Mangal"/>
      <w:kern w:val="3"/>
      <w:szCs w:val="21"/>
      <w:lang w:eastAsia="zh-CN" w:bidi="hi-IN"/>
    </w:rPr>
  </w:style>
  <w:style w:type="paragraph" w:customStyle="1" w:styleId="ConsPlusNormal">
    <w:name w:val="ConsPlusNormal"/>
    <w:rsid w:val="00B222D6"/>
    <w:pPr>
      <w:autoSpaceDE w:val="0"/>
      <w:autoSpaceDN w:val="0"/>
      <w:adjustRightInd w:val="0"/>
      <w:spacing w:after="0" w:line="240" w:lineRule="auto"/>
    </w:pPr>
    <w:rPr>
      <w:rFonts w:eastAsia="Times New Roman"/>
      <w:sz w:val="28"/>
      <w:szCs w:val="28"/>
      <w:lang w:eastAsia="ru-RU"/>
    </w:rPr>
  </w:style>
  <w:style w:type="paragraph" w:customStyle="1" w:styleId="p4">
    <w:name w:val="p4"/>
    <w:basedOn w:val="a"/>
    <w:uiPriority w:val="99"/>
    <w:rsid w:val="00B222D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222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1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2083</Words>
  <Characters>11875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6</cp:revision>
  <dcterms:created xsi:type="dcterms:W3CDTF">2020-02-17T07:25:00Z</dcterms:created>
  <dcterms:modified xsi:type="dcterms:W3CDTF">2020-02-18T12:12:00Z</dcterms:modified>
</cp:coreProperties>
</file>