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DA3" w:rsidRDefault="009E2DA3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231" w:rsidRDefault="009E2DA3" w:rsidP="009E2D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срок регистрации недвижимости в Тульской области составляет</w:t>
      </w:r>
      <w:r w:rsidR="00D171D0">
        <w:rPr>
          <w:rFonts w:ascii="Times New Roman" w:hAnsi="Times New Roman" w:cs="Times New Roman"/>
          <w:b/>
          <w:sz w:val="28"/>
          <w:szCs w:val="28"/>
        </w:rPr>
        <w:t xml:space="preserve"> менее</w:t>
      </w:r>
      <w:r>
        <w:rPr>
          <w:rFonts w:ascii="Times New Roman" w:hAnsi="Times New Roman" w:cs="Times New Roman"/>
          <w:b/>
          <w:sz w:val="28"/>
          <w:szCs w:val="28"/>
        </w:rPr>
        <w:t xml:space="preserve"> 2 рабочих дн</w:t>
      </w:r>
      <w:r w:rsidR="00D171D0">
        <w:rPr>
          <w:rFonts w:ascii="Times New Roman" w:hAnsi="Times New Roman" w:cs="Times New Roman"/>
          <w:b/>
          <w:sz w:val="28"/>
          <w:szCs w:val="28"/>
        </w:rPr>
        <w:t>ей</w:t>
      </w:r>
    </w:p>
    <w:p w:rsidR="00104EE2" w:rsidRPr="00717A41" w:rsidRDefault="00104EE2" w:rsidP="009E2D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14" w:rsidRPr="009E2DA3" w:rsidRDefault="00151714" w:rsidP="0070140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E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ст. 16</w:t>
      </w:r>
      <w:r w:rsidRPr="009E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13.07.2015 г. № 218-ФЗ «О государственной регистрации недвижимости»</w:t>
      </w:r>
      <w:r w:rsidRPr="009E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оформления недвижимости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Pr="009E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превышать 7-9 рабочих дней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бытовой недвижимости</w:t>
      </w:r>
      <w:r w:rsidR="0070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3-5 рабочих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9E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единой процедуре – 12 рабочих дней. </w:t>
      </w:r>
    </w:p>
    <w:p w:rsidR="00151714" w:rsidRDefault="009E2DA3" w:rsidP="007014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E2DA3" w:rsidRDefault="009E2DA3" w:rsidP="0070140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Тульской области средний срок регистрации </w:t>
      </w:r>
      <w:r w:rsidR="0010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на объекты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 составляет</w:t>
      </w:r>
      <w:r w:rsidR="0010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рабочих дн</w:t>
      </w:r>
      <w:r w:rsidR="00104EE2">
        <w:rPr>
          <w:rFonts w:ascii="Times New Roman" w:eastAsia="Times New Roman" w:hAnsi="Times New Roman" w:cs="Times New Roman"/>
          <w:sz w:val="28"/>
          <w:szCs w:val="28"/>
          <w:lang w:eastAsia="ru-RU"/>
        </w:rPr>
        <w:t>ей, а по заявлениям, поданным в электронном виде – менее 1 рабочего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E2DA3" w:rsidRPr="009E2DA3" w:rsidRDefault="009E2DA3" w:rsidP="007014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EE2" w:rsidRDefault="00D171D0" w:rsidP="0070140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начала года</w:t>
      </w:r>
      <w:r w:rsidR="009E2DA3" w:rsidRPr="009E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сократился срок</w:t>
      </w:r>
      <w:r w:rsidR="0010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постановки объектов недвижимости на государственный</w:t>
      </w:r>
      <w:r w:rsidR="009E2DA3" w:rsidRPr="009E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</w:t>
      </w:r>
      <w:r w:rsidR="00104EE2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учет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данная процедура занимает 2 рабочих дня, тогда как в январе текущего года постановка на кадастровый учет занимала</w:t>
      </w:r>
      <w:r w:rsidR="009E2DA3" w:rsidRPr="009E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дня. </w:t>
      </w:r>
    </w:p>
    <w:p w:rsidR="00104EE2" w:rsidRDefault="00104EE2" w:rsidP="0070140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DA3" w:rsidRPr="009E2DA3" w:rsidRDefault="00D171D0" w:rsidP="0070140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3 рабочих дней</w:t>
      </w:r>
      <w:r w:rsidR="009E2DA3" w:rsidRPr="009E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сократился</w:t>
      </w:r>
      <w:r w:rsidR="009E2DA3" w:rsidRPr="009E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 проведения единой процедуры </w:t>
      </w:r>
      <w:r w:rsidR="00FB1E8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E2DA3" w:rsidRPr="009E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E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государственного кадастрового учета и государственной регистрации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начале 2022 года</w:t>
      </w:r>
      <w:r w:rsidR="0070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 срок оформления</w:t>
      </w:r>
      <w:r w:rsidR="009E2DA3" w:rsidRPr="009E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недвижимости по единой процедуре </w:t>
      </w:r>
      <w:r w:rsidR="0070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70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дней.</w:t>
      </w:r>
    </w:p>
    <w:p w:rsidR="009E2DA3" w:rsidRPr="009E2DA3" w:rsidRDefault="009E2DA3" w:rsidP="007014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DA3" w:rsidRPr="009E2DA3" w:rsidRDefault="009E2DA3" w:rsidP="0070140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D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7014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Тульское Управление продолжает работу над сокращением сроков </w:t>
      </w:r>
      <w:r w:rsidR="00FB1E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предоставления государственных услуг</w:t>
      </w:r>
      <w:r w:rsidR="007014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О</w:t>
      </w:r>
      <w:r w:rsidRPr="009E2D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собо</w:t>
      </w:r>
      <w:r w:rsidR="007014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9E2D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внимани</w:t>
      </w:r>
      <w:r w:rsidR="007014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 </w:t>
      </w:r>
      <w:r w:rsidRPr="009E2D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уделяется</w:t>
      </w:r>
      <w:r w:rsidR="007014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B1E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оказанию</w:t>
      </w:r>
      <w:r w:rsidR="007014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государственных услуг</w:t>
      </w:r>
      <w:r w:rsidRPr="009E2D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014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</w:t>
      </w:r>
      <w:r w:rsidRPr="009E2D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электронн</w:t>
      </w:r>
      <w:r w:rsidR="007014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ом</w:t>
      </w:r>
      <w:r w:rsidRPr="009E2D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формат</w:t>
      </w:r>
      <w:r w:rsidR="00FB1E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е. Д</w:t>
      </w:r>
      <w:r w:rsidR="0070140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окументы, поданные в орган регистрации в электронном виде регистрируются за 1 рабочий день</w:t>
      </w:r>
      <w:r w:rsidR="00E030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при отсутствии оснований для приостановления</w:t>
      </w:r>
      <w:bookmarkStart w:id="0" w:name="_GoBack"/>
      <w:bookmarkEnd w:id="0"/>
      <w:r w:rsidRPr="009E2D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</w:t>
      </w:r>
      <w:r w:rsidR="008D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отметила исполняющая обязанности руководителя Управления </w:t>
      </w:r>
      <w:proofErr w:type="spellStart"/>
      <w:r w:rsidR="008D66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8D6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Тульской области Ольга Морозова.</w:t>
      </w:r>
    </w:p>
    <w:p w:rsidR="001F3B04" w:rsidRDefault="001F3B04" w:rsidP="00657231">
      <w:pPr>
        <w:jc w:val="both"/>
        <w:rPr>
          <w:rFonts w:ascii="Helvetica" w:hAnsi="Helvetica"/>
          <w:color w:val="333333"/>
        </w:rPr>
      </w:pPr>
    </w:p>
    <w:p w:rsidR="001F3B04" w:rsidRPr="00DE02A0" w:rsidRDefault="001F3B04" w:rsidP="00907E9B">
      <w:pPr>
        <w:ind w:firstLine="708"/>
        <w:jc w:val="both"/>
        <w:rPr>
          <w:rFonts w:ascii="Times New Roman" w:hAnsi="Times New Roman" w:cs="Times New Roman"/>
          <w:color w:val="6F6B6B"/>
          <w:sz w:val="28"/>
          <w:szCs w:val="28"/>
        </w:rPr>
      </w:pPr>
    </w:p>
    <w:sectPr w:rsidR="001F3B04" w:rsidRPr="00DE02A0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04EE2"/>
    <w:rsid w:val="00151714"/>
    <w:rsid w:val="001F3B04"/>
    <w:rsid w:val="00304B2A"/>
    <w:rsid w:val="00331F0B"/>
    <w:rsid w:val="0037180D"/>
    <w:rsid w:val="003F5D69"/>
    <w:rsid w:val="00430D58"/>
    <w:rsid w:val="00506B1B"/>
    <w:rsid w:val="00584953"/>
    <w:rsid w:val="00610123"/>
    <w:rsid w:val="00653EC7"/>
    <w:rsid w:val="00657231"/>
    <w:rsid w:val="006A02B5"/>
    <w:rsid w:val="006F3706"/>
    <w:rsid w:val="0070140F"/>
    <w:rsid w:val="00717A41"/>
    <w:rsid w:val="00754F57"/>
    <w:rsid w:val="007B57E7"/>
    <w:rsid w:val="00825199"/>
    <w:rsid w:val="00861E21"/>
    <w:rsid w:val="008D666C"/>
    <w:rsid w:val="008E031E"/>
    <w:rsid w:val="008F7EE5"/>
    <w:rsid w:val="00907E9B"/>
    <w:rsid w:val="009962FE"/>
    <w:rsid w:val="009C4959"/>
    <w:rsid w:val="009E2DA3"/>
    <w:rsid w:val="00A22B4A"/>
    <w:rsid w:val="00AE3584"/>
    <w:rsid w:val="00AE631F"/>
    <w:rsid w:val="00B3048C"/>
    <w:rsid w:val="00BA71DD"/>
    <w:rsid w:val="00BE498E"/>
    <w:rsid w:val="00C60744"/>
    <w:rsid w:val="00C94159"/>
    <w:rsid w:val="00D171D0"/>
    <w:rsid w:val="00DE02A0"/>
    <w:rsid w:val="00E030AB"/>
    <w:rsid w:val="00E25034"/>
    <w:rsid w:val="00E4711C"/>
    <w:rsid w:val="00F12BB2"/>
    <w:rsid w:val="00F744BE"/>
    <w:rsid w:val="00F92BB4"/>
    <w:rsid w:val="00FB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626D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B1706-DD29-47BC-90BE-A7D9C20D7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6</cp:revision>
  <dcterms:created xsi:type="dcterms:W3CDTF">2022-09-28T09:04:00Z</dcterms:created>
  <dcterms:modified xsi:type="dcterms:W3CDTF">2022-09-28T11:59:00Z</dcterms:modified>
</cp:coreProperties>
</file>