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Тульская область</w:t>
      </w: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Муниципальное образование Лазаревское</w:t>
      </w: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Щекинского района</w:t>
      </w:r>
    </w:p>
    <w:p w:rsidR="00E716B5" w:rsidRPr="00E716B5" w:rsidRDefault="00E716B5" w:rsidP="00E716B5">
      <w:pPr>
        <w:widowControl w:val="0"/>
        <w:suppressAutoHyphens w:val="0"/>
        <w:autoSpaceDE w:val="0"/>
        <w:autoSpaceDN w:val="0"/>
        <w:adjustRightInd w:val="0"/>
        <w:spacing w:after="0" w:line="240" w:lineRule="auto"/>
        <w:jc w:val="right"/>
        <w:rPr>
          <w:rFonts w:ascii="Times New Roman" w:eastAsia="Times New Roman" w:hAnsi="Times New Roman" w:cs="Times New Roman"/>
          <w:sz w:val="24"/>
          <w:szCs w:val="24"/>
        </w:rPr>
      </w:pPr>
      <w:r w:rsidRPr="00E716B5">
        <w:rPr>
          <w:rFonts w:ascii="Times New Roman" w:eastAsia="Times New Roman" w:hAnsi="Times New Roman" w:cs="Times New Roman"/>
          <w:sz w:val="24"/>
          <w:szCs w:val="24"/>
        </w:rPr>
        <w:t> </w:t>
      </w:r>
    </w:p>
    <w:p w:rsid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E716B5">
        <w:rPr>
          <w:rFonts w:ascii="Times New Roman" w:eastAsia="Times New Roman" w:hAnsi="Times New Roman" w:cs="Times New Roman"/>
          <w:b/>
          <w:bCs/>
          <w:color w:val="000000"/>
          <w:sz w:val="28"/>
          <w:szCs w:val="28"/>
        </w:rPr>
        <w:t>АДМИНИСТРАЦИЯ</w:t>
      </w:r>
    </w:p>
    <w:p w:rsid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E716B5">
        <w:rPr>
          <w:rFonts w:ascii="Times New Roman" w:eastAsia="Times New Roman" w:hAnsi="Times New Roman" w:cs="Times New Roman"/>
          <w:b/>
          <w:sz w:val="24"/>
          <w:szCs w:val="24"/>
        </w:rPr>
        <w:t>ПОСТАНОВЛЕНИЕ</w:t>
      </w:r>
    </w:p>
    <w:tbl>
      <w:tblPr>
        <w:tblW w:w="0" w:type="auto"/>
        <w:tblInd w:w="675" w:type="dxa"/>
        <w:tblLook w:val="04A0" w:firstRow="1" w:lastRow="0" w:firstColumn="1" w:lastColumn="0" w:noHBand="0" w:noVBand="1"/>
      </w:tblPr>
      <w:tblGrid>
        <w:gridCol w:w="5846"/>
        <w:gridCol w:w="2409"/>
      </w:tblGrid>
      <w:tr w:rsidR="00E716B5" w:rsidTr="00E716B5">
        <w:trPr>
          <w:trHeight w:val="146"/>
        </w:trPr>
        <w:tc>
          <w:tcPr>
            <w:tcW w:w="5846" w:type="dxa"/>
            <w:hideMark/>
          </w:tcPr>
          <w:p w:rsidR="00E716B5" w:rsidRDefault="00E716B5">
            <w:pPr>
              <w:pStyle w:val="aff2"/>
              <w:rPr>
                <w:rFonts w:ascii="PT Astra Serif" w:eastAsia="Calibri" w:hAnsi="PT Astra Serif"/>
                <w:color w:val="000000"/>
                <w:sz w:val="28"/>
                <w:szCs w:val="28"/>
              </w:rPr>
            </w:pPr>
          </w:p>
        </w:tc>
        <w:tc>
          <w:tcPr>
            <w:tcW w:w="2409" w:type="dxa"/>
            <w:hideMark/>
          </w:tcPr>
          <w:p w:rsidR="00E716B5" w:rsidRDefault="00E716B5" w:rsidP="00462209">
            <w:pPr>
              <w:pStyle w:val="aff2"/>
              <w:rPr>
                <w:rFonts w:ascii="PT Astra Serif" w:eastAsia="Calibri" w:hAnsi="PT Astra Serif"/>
                <w:color w:val="000000"/>
                <w:sz w:val="28"/>
                <w:szCs w:val="28"/>
              </w:rPr>
            </w:pPr>
          </w:p>
          <w:p w:rsidR="00462209" w:rsidRDefault="00462209" w:rsidP="00462209">
            <w:pPr>
              <w:pStyle w:val="aff2"/>
              <w:rPr>
                <w:rFonts w:ascii="PT Astra Serif" w:eastAsia="Calibri" w:hAnsi="PT Astra Serif"/>
                <w:color w:val="000000"/>
                <w:sz w:val="28"/>
                <w:szCs w:val="28"/>
              </w:rPr>
            </w:pPr>
          </w:p>
        </w:tc>
      </w:tr>
    </w:tbl>
    <w:p w:rsidR="00E716B5" w:rsidRPr="004716A5" w:rsidRDefault="004716A5" w:rsidP="004716A5">
      <w:pPr>
        <w:spacing w:line="360" w:lineRule="exact"/>
        <w:rPr>
          <w:rFonts w:ascii="PT Astra Serif" w:hAnsi="PT Astra Serif" w:cs="PT Astra Serif"/>
          <w:b/>
          <w:sz w:val="28"/>
          <w:szCs w:val="28"/>
        </w:rPr>
      </w:pPr>
      <w:r w:rsidRPr="004716A5">
        <w:rPr>
          <w:rFonts w:ascii="PT Astra Serif" w:hAnsi="PT Astra Serif" w:cs="PT Astra Serif"/>
          <w:b/>
          <w:sz w:val="28"/>
          <w:szCs w:val="28"/>
        </w:rPr>
        <w:t>о</w:t>
      </w:r>
      <w:r w:rsidR="00462209" w:rsidRPr="004716A5">
        <w:rPr>
          <w:rFonts w:ascii="PT Astra Serif" w:hAnsi="PT Astra Serif" w:cs="PT Astra Serif"/>
          <w:b/>
          <w:sz w:val="28"/>
          <w:szCs w:val="28"/>
        </w:rPr>
        <w:t xml:space="preserve">т </w:t>
      </w:r>
      <w:r w:rsidRPr="004716A5">
        <w:rPr>
          <w:rFonts w:ascii="PT Astra Serif" w:hAnsi="PT Astra Serif" w:cs="PT Astra Serif"/>
          <w:b/>
          <w:sz w:val="28"/>
          <w:szCs w:val="28"/>
        </w:rPr>
        <w:t xml:space="preserve">13.06.2023г                                                                                     </w:t>
      </w:r>
      <w:r>
        <w:rPr>
          <w:rFonts w:ascii="PT Astra Serif" w:hAnsi="PT Astra Serif" w:cs="PT Astra Serif"/>
          <w:b/>
          <w:sz w:val="28"/>
          <w:szCs w:val="28"/>
        </w:rPr>
        <w:t xml:space="preserve">  </w:t>
      </w:r>
      <w:r w:rsidRPr="004716A5">
        <w:rPr>
          <w:rFonts w:ascii="PT Astra Serif" w:hAnsi="PT Astra Serif" w:cs="PT Astra Serif"/>
          <w:b/>
          <w:sz w:val="28"/>
          <w:szCs w:val="28"/>
        </w:rPr>
        <w:t xml:space="preserve">  № 06-28</w:t>
      </w:r>
    </w:p>
    <w:p w:rsidR="00E716B5" w:rsidRDefault="00E716B5" w:rsidP="00E716B5">
      <w:pPr>
        <w:pStyle w:val="af7"/>
        <w:spacing w:beforeAutospacing="0" w:after="0" w:afterAutospacing="0"/>
        <w:jc w:val="center"/>
        <w:rPr>
          <w:rFonts w:ascii="PT Astra Serif" w:hAnsi="PT Astra Serif"/>
        </w:rPr>
      </w:pPr>
      <w:r>
        <w:rPr>
          <w:rFonts w:ascii="PT Astra Serif" w:eastAsia="PT Astra Serif" w:hAnsi="PT Astra Serif" w:cs="PT Astra Serif"/>
          <w:b/>
          <w:sz w:val="28"/>
        </w:rPr>
        <w:t xml:space="preserve">Об утверждении </w:t>
      </w:r>
      <w:r>
        <w:rPr>
          <w:rFonts w:ascii="PT Astra Serif" w:eastAsia="PT Astra Serif" w:hAnsi="PT Astra Serif" w:cs="PT Astra Serif"/>
          <w:b/>
          <w:sz w:val="28"/>
          <w:szCs w:val="28"/>
        </w:rPr>
        <w:t xml:space="preserve">административного регламента предоставления муниципальной услуги </w:t>
      </w: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E716B5" w:rsidRDefault="00E716B5" w:rsidP="00E716B5">
      <w:pPr>
        <w:rPr>
          <w:rFonts w:ascii="PT Astra Serif" w:eastAsia="PT Astra Serif" w:hAnsi="PT Astra Serif" w:cs="PT Astra Serif"/>
          <w:sz w:val="28"/>
          <w:szCs w:val="28"/>
        </w:rPr>
      </w:pPr>
    </w:p>
    <w:p w:rsidR="00E716B5" w:rsidRDefault="00E716B5" w:rsidP="00E716B5">
      <w:pPr>
        <w:spacing w:line="360" w:lineRule="exact"/>
        <w:ind w:firstLine="709"/>
        <w:jc w:val="both"/>
        <w:rPr>
          <w:rFonts w:ascii="PT Astra Serif" w:eastAsia="Times New Roman" w:hAnsi="PT Astra Serif" w:cs="Times New Roman"/>
          <w:sz w:val="28"/>
          <w:szCs w:val="28"/>
        </w:rPr>
      </w:pPr>
      <w:r>
        <w:rPr>
          <w:rFonts w:ascii="PT Astra Serif" w:eastAsia="PT Astra Serif" w:hAnsi="PT Astra Serif" w:cs="PT Astra Serif"/>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Лазаревское Щекинского района администрация муниципального образования Лазаревское Щекинского района ПОСТАНОВЛЯЕТ:</w:t>
      </w:r>
    </w:p>
    <w:p w:rsidR="00E716B5" w:rsidRDefault="00E716B5" w:rsidP="00E716B5">
      <w:pPr>
        <w:pStyle w:val="af1"/>
        <w:spacing w:after="0" w:line="360" w:lineRule="exact"/>
        <w:ind w:firstLine="709"/>
        <w:rPr>
          <w:rFonts w:ascii="PT Astra Serif" w:hAnsi="PT Astra Serif"/>
          <w:sz w:val="28"/>
          <w:szCs w:val="28"/>
        </w:rPr>
      </w:pPr>
      <w:r>
        <w:rPr>
          <w:rFonts w:ascii="PT Astra Serif" w:hAnsi="PT Astra Serif"/>
          <w:sz w:val="28"/>
          <w:szCs w:val="28"/>
        </w:rPr>
        <w:t xml:space="preserve">1. Утвердить административный регламент предоставления муниципальной услуги </w:t>
      </w:r>
      <w:r w:rsidRPr="00E716B5">
        <w:rPr>
          <w:rFonts w:ascii="PT Astra Serif" w:hAnsi="PT Astra Serif"/>
          <w:sz w:val="28"/>
          <w:szCs w:val="28"/>
        </w:rPr>
        <w:t>«</w:t>
      </w:r>
      <w:r w:rsidRPr="00E716B5">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E716B5">
        <w:rPr>
          <w:rFonts w:ascii="PT Astra Serif" w:hAnsi="PT Astra Serif"/>
          <w:sz w:val="28"/>
          <w:szCs w:val="28"/>
        </w:rPr>
        <w:t>»</w:t>
      </w:r>
      <w:r>
        <w:rPr>
          <w:rFonts w:ascii="PT Astra Serif" w:hAnsi="PT Astra Serif"/>
          <w:sz w:val="28"/>
          <w:szCs w:val="28"/>
        </w:rPr>
        <w:t xml:space="preserve"> (Приложение).</w:t>
      </w:r>
    </w:p>
    <w:p w:rsidR="00E716B5" w:rsidRDefault="00E716B5" w:rsidP="00E716B5">
      <w:pPr>
        <w:spacing w:line="360" w:lineRule="exact"/>
        <w:ind w:firstLine="709"/>
        <w:jc w:val="both"/>
        <w:rPr>
          <w:rFonts w:ascii="PT Astra Serif" w:hAnsi="PT Astra Serif"/>
          <w:sz w:val="28"/>
          <w:szCs w:val="28"/>
        </w:rPr>
      </w:pPr>
      <w:r>
        <w:rPr>
          <w:rFonts w:ascii="PT Astra Serif" w:hAnsi="PT Astra Serif"/>
          <w:sz w:val="28"/>
          <w:szCs w:val="28"/>
        </w:rPr>
        <w:t>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 пл., д. 1, г. Щекино, Тульская область.</w:t>
      </w:r>
    </w:p>
    <w:p w:rsidR="00E716B5" w:rsidRDefault="00E716B5" w:rsidP="00E716B5">
      <w:pPr>
        <w:spacing w:line="360" w:lineRule="exact"/>
        <w:ind w:firstLine="709"/>
        <w:jc w:val="both"/>
        <w:rPr>
          <w:rFonts w:ascii="PT Astra Serif" w:hAnsi="PT Astra Serif"/>
          <w:sz w:val="28"/>
          <w:szCs w:val="28"/>
        </w:rPr>
      </w:pPr>
      <w:r>
        <w:rPr>
          <w:rFonts w:ascii="PT Astra Serif" w:hAnsi="PT Astra Serif"/>
          <w:sz w:val="28"/>
          <w:szCs w:val="28"/>
        </w:rPr>
        <w:t>3. Настоящее постановление вступает в силу со дня официального обнародования.</w:t>
      </w:r>
    </w:p>
    <w:p w:rsidR="00E716B5" w:rsidRDefault="00E716B5" w:rsidP="00E716B5">
      <w:pPr>
        <w:spacing w:line="360" w:lineRule="exact"/>
        <w:ind w:left="3261"/>
        <w:jc w:val="center"/>
        <w:outlineLvl w:val="2"/>
        <w:rPr>
          <w:rFonts w:ascii="PT Astra Serif" w:hAnsi="PT Astra Serif"/>
          <w:bCs/>
          <w:sz w:val="28"/>
          <w:szCs w:val="28"/>
        </w:rPr>
      </w:pPr>
    </w:p>
    <w:tbl>
      <w:tblPr>
        <w:tblW w:w="5000" w:type="pct"/>
        <w:tblLook w:val="04A0" w:firstRow="1" w:lastRow="0" w:firstColumn="1" w:lastColumn="0" w:noHBand="0" w:noVBand="1"/>
      </w:tblPr>
      <w:tblGrid>
        <w:gridCol w:w="4170"/>
        <w:gridCol w:w="2447"/>
        <w:gridCol w:w="2956"/>
      </w:tblGrid>
      <w:tr w:rsidR="00E716B5" w:rsidTr="00E716B5">
        <w:trPr>
          <w:trHeight w:val="229"/>
        </w:trPr>
        <w:tc>
          <w:tcPr>
            <w:tcW w:w="2178" w:type="pct"/>
            <w:hideMark/>
          </w:tcPr>
          <w:p w:rsidR="00E716B5" w:rsidRDefault="00E716B5">
            <w:pPr>
              <w:pStyle w:val="aff2"/>
              <w:ind w:right="-119"/>
              <w:jc w:val="center"/>
              <w:rPr>
                <w:rFonts w:ascii="PT Astra Serif" w:eastAsia="Calibri" w:hAnsi="PT Astra Serif"/>
                <w:b/>
                <w:color w:val="000000"/>
                <w:sz w:val="28"/>
                <w:szCs w:val="28"/>
              </w:rPr>
            </w:pPr>
            <w:r>
              <w:rPr>
                <w:rFonts w:ascii="PT Astra Serif" w:eastAsia="Calibri" w:hAnsi="PT Astra Serif"/>
                <w:b/>
                <w:color w:val="000000"/>
                <w:sz w:val="28"/>
                <w:szCs w:val="28"/>
              </w:rPr>
              <w:t xml:space="preserve">Глава администрации </w:t>
            </w:r>
          </w:p>
          <w:p w:rsidR="00E716B5" w:rsidRDefault="00E716B5" w:rsidP="00E716B5">
            <w:pPr>
              <w:pStyle w:val="aff2"/>
              <w:ind w:right="-119"/>
              <w:jc w:val="center"/>
              <w:rPr>
                <w:rFonts w:ascii="PT Astra Serif" w:eastAsia="Calibri" w:hAnsi="PT Astra Serif"/>
                <w:b/>
                <w:color w:val="000000"/>
              </w:rPr>
            </w:pPr>
            <w:r>
              <w:rPr>
                <w:rFonts w:ascii="PT Astra Serif" w:eastAsia="Calibri" w:hAnsi="PT Astra Serif"/>
                <w:b/>
                <w:color w:val="000000"/>
                <w:sz w:val="28"/>
                <w:szCs w:val="28"/>
              </w:rPr>
              <w:t>муниципального образования Лазаревское Щекинского района</w:t>
            </w:r>
          </w:p>
        </w:tc>
        <w:tc>
          <w:tcPr>
            <w:tcW w:w="1278" w:type="pct"/>
            <w:vAlign w:val="center"/>
          </w:tcPr>
          <w:p w:rsidR="00E716B5" w:rsidRDefault="00E716B5">
            <w:pPr>
              <w:widowControl w:val="0"/>
              <w:jc w:val="center"/>
              <w:rPr>
                <w:rFonts w:ascii="PT Astra Serif" w:eastAsia="Calibri" w:hAnsi="PT Astra Serif" w:cs="Times New Roman"/>
                <w:color w:val="000000"/>
              </w:rPr>
            </w:pPr>
          </w:p>
        </w:tc>
        <w:tc>
          <w:tcPr>
            <w:tcW w:w="1544" w:type="pct"/>
            <w:vAlign w:val="bottom"/>
            <w:hideMark/>
          </w:tcPr>
          <w:p w:rsidR="00E716B5" w:rsidRDefault="00E716B5">
            <w:pPr>
              <w:widowControl w:val="0"/>
              <w:jc w:val="right"/>
              <w:rPr>
                <w:rFonts w:ascii="PT Astra Serif" w:eastAsia="Calibri" w:hAnsi="PT Astra Serif" w:cs="Times New Roman"/>
                <w:color w:val="000000"/>
              </w:rPr>
            </w:pPr>
            <w:r>
              <w:rPr>
                <w:rFonts w:ascii="PT Astra Serif" w:eastAsia="Calibri" w:hAnsi="PT Astra Serif"/>
                <w:b/>
                <w:sz w:val="28"/>
                <w:szCs w:val="28"/>
                <w:lang w:eastAsia="en-US"/>
              </w:rPr>
              <w:t>Г.И Федотова</w:t>
            </w:r>
          </w:p>
        </w:tc>
      </w:tr>
    </w:tbl>
    <w:p w:rsidR="00E716B5" w:rsidRDefault="00E716B5" w:rsidP="00E716B5">
      <w:pPr>
        <w:spacing w:line="360" w:lineRule="exact"/>
        <w:ind w:left="3261"/>
        <w:jc w:val="center"/>
        <w:outlineLvl w:val="2"/>
        <w:rPr>
          <w:rFonts w:ascii="PT Astra Serif" w:hAnsi="PT Astra Serif"/>
          <w:bCs/>
          <w:color w:val="000000"/>
          <w:sz w:val="28"/>
          <w:szCs w:val="28"/>
        </w:rPr>
      </w:pPr>
    </w:p>
    <w:p w:rsidR="00E716B5" w:rsidRDefault="00E716B5" w:rsidP="00E716B5">
      <w:pPr>
        <w:rPr>
          <w:rFonts w:ascii="PT Astra Serif" w:hAnsi="PT Astra Serif" w:cs="PT Astra Serif"/>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АДМИНИСТРАТИВНЫЙ РЕГЛАМЕНТ</w:t>
      </w: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 xml:space="preserve">предоставления муниципальной услуги </w:t>
      </w: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ConsPlusNormal0"/>
        <w:numPr>
          <w:ilvl w:val="0"/>
          <w:numId w:val="1"/>
        </w:numPr>
        <w:ind w:left="0" w:firstLine="0"/>
        <w:jc w:val="center"/>
        <w:outlineLvl w:val="1"/>
        <w:rPr>
          <w:rFonts w:ascii="PT Astra Serif" w:hAnsi="PT Astra Serif"/>
        </w:rPr>
      </w:pPr>
      <w:r>
        <w:rPr>
          <w:rFonts w:ascii="PT Astra Serif" w:hAnsi="PT Astra Serif" w:cs="Times New Roman"/>
          <w:b/>
          <w:sz w:val="28"/>
          <w:szCs w:val="28"/>
        </w:rPr>
        <w:t>Общие положения</w:t>
      </w:r>
    </w:p>
    <w:p w:rsidR="006A1758" w:rsidRDefault="006A1758">
      <w:pPr>
        <w:pStyle w:val="ConsPlusNormal0"/>
        <w:ind w:firstLine="0"/>
        <w:jc w:val="center"/>
        <w:outlineLvl w:val="2"/>
        <w:rPr>
          <w:rFonts w:ascii="PT Astra Serif" w:hAnsi="PT Astra Serif" w:cs="Times New Roman"/>
          <w:b/>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Предмет регулирования административного регламента</w:t>
      </w:r>
    </w:p>
    <w:p w:rsidR="006A1758" w:rsidRDefault="006A1758">
      <w:pPr>
        <w:pStyle w:val="ConsPlusNormal0"/>
        <w:ind w:firstLine="709"/>
        <w:jc w:val="center"/>
        <w:outlineLvl w:val="2"/>
        <w:rPr>
          <w:rFonts w:ascii="PT Astra Serif" w:hAnsi="PT Astra Serif" w:cs="Times New Roman"/>
          <w:b/>
          <w:sz w:val="28"/>
          <w:szCs w:val="28"/>
        </w:rPr>
      </w:pPr>
    </w:p>
    <w:p w:rsidR="006A1758" w:rsidRDefault="006A07B4">
      <w:pPr>
        <w:pStyle w:val="af7"/>
        <w:spacing w:beforeAutospacing="0" w:after="0"/>
        <w:ind w:firstLine="709"/>
        <w:jc w:val="both"/>
        <w:rPr>
          <w:rFonts w:ascii="PT Astra Serif" w:hAnsi="PT Astra Serif"/>
        </w:rPr>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E716B5">
        <w:rPr>
          <w:rFonts w:ascii="PT Astra Serif" w:hAnsi="PT Astra Serif"/>
          <w:sz w:val="28"/>
          <w:szCs w:val="28"/>
        </w:rPr>
        <w:t>Лазаревское Щекинского района</w:t>
      </w:r>
      <w:r>
        <w:rPr>
          <w:rFonts w:ascii="PT Astra Serif" w:hAnsi="PT Astra Serif"/>
          <w:sz w:val="28"/>
          <w:szCs w:val="28"/>
        </w:rPr>
        <w:t xml:space="preserve"> (далее – администрация) при предоставлении муниципальной услуги.</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Круг заявителей</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2. Заявителями муниципальной услуги являются физические лица, юридические лица, индивидуальные предприниматели, </w:t>
      </w:r>
      <w:r>
        <w:rPr>
          <w:rFonts w:ascii="PT Astra Serif" w:hAnsi="PT Astra Serif" w:cs="Times New Roman"/>
          <w:color w:val="000000"/>
          <w:sz w:val="28"/>
          <w:szCs w:val="28"/>
        </w:rPr>
        <w:t xml:space="preserve">являющиеся застройщиками или техническими заказчиками (далее </w:t>
      </w:r>
      <w:proofErr w:type="gramStart"/>
      <w:r>
        <w:rPr>
          <w:rFonts w:ascii="PT Astra Serif" w:hAnsi="PT Astra Serif" w:cs="Times New Roman"/>
          <w:color w:val="000000"/>
          <w:sz w:val="28"/>
          <w:szCs w:val="28"/>
        </w:rPr>
        <w:t>-з</w:t>
      </w:r>
      <w:proofErr w:type="gramEnd"/>
      <w:r>
        <w:rPr>
          <w:rFonts w:ascii="PT Astra Serif" w:hAnsi="PT Astra Serif" w:cs="Times New Roman"/>
          <w:color w:val="000000"/>
          <w:sz w:val="28"/>
          <w:szCs w:val="28"/>
        </w:rPr>
        <w:t>аявитель)</w:t>
      </w:r>
      <w:r>
        <w:rPr>
          <w:rFonts w:ascii="PT Astra Serif" w:hAnsi="PT Astra Serif" w:cs="Times New Roman"/>
          <w:sz w:val="28"/>
          <w:szCs w:val="28"/>
        </w:rPr>
        <w:t xml:space="preserve">. </w:t>
      </w:r>
      <w:r>
        <w:rPr>
          <w:rFonts w:ascii="PT Astra Serif" w:hAnsi="PT Astra Serif" w:cs="Times New Roman"/>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Требования к порядку информирования о предоставлении </w:t>
      </w: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Pr>
          <w:rFonts w:ascii="PT Astra Serif" w:hAnsi="PT Astra Serif" w:cs="Times New Roman"/>
          <w:sz w:val="28"/>
          <w:szCs w:val="28"/>
          <w:lang w:val="en-US"/>
        </w:rPr>
        <w:t>www</w:t>
      </w:r>
      <w:r>
        <w:rPr>
          <w:rFonts w:ascii="PT Astra Serif" w:hAnsi="PT Astra Serif" w:cs="Times New Roman"/>
          <w:sz w:val="28"/>
          <w:szCs w:val="28"/>
        </w:rPr>
        <w:t>.</w:t>
      </w:r>
      <w:r w:rsidR="00E716B5" w:rsidRPr="00E716B5">
        <w:rPr>
          <w:rFonts w:ascii="PT Astra Serif" w:hAnsi="PT Astra Serif" w:cs="Times New Roman"/>
          <w:sz w:val="28"/>
          <w:szCs w:val="28"/>
        </w:rPr>
        <w:t>https://mo-lazarevskoe.ru/</w:t>
      </w:r>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 а также сотрудниками администрации</w:t>
      </w:r>
      <w:proofErr w:type="gramEnd"/>
      <w:r>
        <w:rPr>
          <w:rFonts w:ascii="PT Astra Serif" w:hAnsi="PT Astra Serif" w:cs="Times New Roman"/>
          <w:sz w:val="28"/>
          <w:szCs w:val="28"/>
        </w:rPr>
        <w:t xml:space="preserve">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w:t>
      </w:r>
      <w:r>
        <w:rPr>
          <w:rFonts w:ascii="PT Astra Serif" w:hAnsi="PT Astra Serif" w:cs="Times New Roman"/>
          <w:sz w:val="28"/>
          <w:szCs w:val="28"/>
        </w:rPr>
        <w:lastRenderedPageBreak/>
        <w:t>телефону, посредством факсимильной связи), в том числе информационно-телекоммуникационной сети «Интернет» (по электронной почте).</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 4. Основными требованиями к информированию заявителей о порядке предоставления муниципальной услуги являются: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достоверность предоставляемой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четкость в изложении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полнота информирования;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наглядность форм предоставляемой информации (при письменном информировании);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удобство и доступность получения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оперативность предоставления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круг заявителей;</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срок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A1758" w:rsidRDefault="006A07B4">
      <w:pPr>
        <w:pStyle w:val="ConsPlusNormal0"/>
        <w:tabs>
          <w:tab w:val="left" w:pos="567"/>
        </w:tabs>
        <w:ind w:firstLine="709"/>
        <w:jc w:val="both"/>
        <w:rPr>
          <w:rFonts w:ascii="PT Astra Serif" w:hAnsi="PT Astra Serif"/>
        </w:rPr>
      </w:pPr>
      <w:proofErr w:type="gramStart"/>
      <w:r>
        <w:rPr>
          <w:rFonts w:ascii="PT Astra Serif" w:hAnsi="PT Astra Serif" w:cs="Times New Roman"/>
          <w:sz w:val="28"/>
          <w:szCs w:val="28"/>
        </w:rPr>
        <w:t xml:space="preserve">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w:t>
      </w:r>
      <w:r>
        <w:rPr>
          <w:rFonts w:ascii="PT Astra Serif" w:hAnsi="PT Astra Serif" w:cs="Times New Roman"/>
          <w:sz w:val="28"/>
          <w:szCs w:val="28"/>
        </w:rPr>
        <w:lastRenderedPageBreak/>
        <w:t>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для ответа требуется более продолжительное время;</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w:t>
      </w:r>
      <w:r>
        <w:rPr>
          <w:rFonts w:ascii="PT Astra Serif" w:hAnsi="PT Astra Serif" w:cs="Times New Roman"/>
          <w:sz w:val="28"/>
          <w:szCs w:val="28"/>
        </w:rPr>
        <w:lastRenderedPageBreak/>
        <w:t>наименование объекта недвижимого имущества, а также фамилию, имя, отчество и (или) наименование заявителя.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текст настоящего административного регламента;</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порядок обжалования решений, действий или бездействия должностных лиц;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6A1758" w:rsidRDefault="006A07B4">
      <w:pPr>
        <w:pStyle w:val="ConsPlusNormal0"/>
        <w:ind w:firstLine="709"/>
        <w:jc w:val="both"/>
        <w:outlineLvl w:val="1"/>
        <w:rPr>
          <w:rFonts w:ascii="PT Astra Serif" w:hAnsi="PT Astra Serif"/>
        </w:rPr>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6A1758" w:rsidRDefault="006A1758">
      <w:pPr>
        <w:pStyle w:val="ConsPlusNormal0"/>
        <w:ind w:firstLine="0"/>
        <w:jc w:val="center"/>
        <w:outlineLvl w:val="1"/>
        <w:rPr>
          <w:rFonts w:ascii="PT Astra Serif" w:hAnsi="PT Astra Serif"/>
        </w:rPr>
      </w:pP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6A1758" w:rsidRDefault="006A1758">
      <w:pPr>
        <w:pStyle w:val="ConsPlusNormal0"/>
        <w:ind w:firstLine="709"/>
        <w:jc w:val="both"/>
        <w:outlineLvl w:val="1"/>
        <w:rPr>
          <w:rFonts w:ascii="PT Astra Serif" w:hAnsi="PT Astra Serif" w:cs="Times New Roman"/>
          <w:b/>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11. Муниципальная услуга «</w:t>
      </w:r>
      <w:r>
        <w:rPr>
          <w:rFonts w:ascii="PT Astra Serif" w:hAnsi="PT Astra Serif" w:cs="Times New Roman"/>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cs="Times New Roman"/>
          <w:sz w:val="28"/>
          <w:szCs w:val="28"/>
        </w:rPr>
        <w:t>».</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6A1758" w:rsidRDefault="006A1758">
      <w:pPr>
        <w:pStyle w:val="ConsPlusNormal0"/>
        <w:ind w:firstLine="0"/>
        <w:jc w:val="both"/>
        <w:outlineLvl w:val="2"/>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12. Муниципальная услуга предоставляется администрацией.</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13. Структурное подразделение администрации, ответственное за непосредственное предоставление муниципальной услуги – _________________________________________________________________.</w:t>
      </w:r>
    </w:p>
    <w:p w:rsidR="006A1758" w:rsidRDefault="006A07B4">
      <w:pPr>
        <w:spacing w:after="0" w:line="240" w:lineRule="auto"/>
        <w:jc w:val="center"/>
        <w:rPr>
          <w:rFonts w:ascii="PT Astra Serif" w:hAnsi="PT Astra Serif"/>
        </w:rPr>
      </w:pPr>
      <w:r>
        <w:rPr>
          <w:rFonts w:ascii="PT Astra Serif" w:hAnsi="PT Astra Serif" w:cs="Times New Roman"/>
          <w:sz w:val="20"/>
          <w:szCs w:val="20"/>
        </w:rPr>
        <w:t>(наименование структурного подразделения)</w:t>
      </w:r>
    </w:p>
    <w:p w:rsidR="006A1758" w:rsidRDefault="006A1758">
      <w:pPr>
        <w:pStyle w:val="ConsPlusNormal0"/>
        <w:ind w:firstLine="0"/>
        <w:jc w:val="center"/>
        <w:outlineLvl w:val="2"/>
        <w:rPr>
          <w:rFonts w:ascii="PT Astra Serif" w:hAnsi="PT Astra Serif"/>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color w:val="000000"/>
          <w:sz w:val="28"/>
          <w:szCs w:val="28"/>
        </w:rPr>
        <w:t>Результат предоставления муниципальной услуги</w:t>
      </w:r>
    </w:p>
    <w:p w:rsidR="006A1758" w:rsidRDefault="006A1758">
      <w:pPr>
        <w:pStyle w:val="ConsPlusNormal0"/>
        <w:ind w:firstLine="709"/>
        <w:jc w:val="both"/>
        <w:outlineLvl w:val="2"/>
        <w:rPr>
          <w:rFonts w:ascii="PT Astra Serif" w:hAnsi="PT Astra Serif" w:cs="Times New Roman"/>
          <w:b/>
          <w:color w:val="FF0000"/>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rPr>
        <w:lastRenderedPageBreak/>
        <w:t>14. Результатом предоставления муниципальной услуги является:</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размещение уведомления о планируемом сносе объекта капитального строительства и приложенных документов</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 </w:t>
      </w:r>
      <w:r>
        <w:rPr>
          <w:rFonts w:ascii="PT Astra Serif" w:hAnsi="PT Astra Serif"/>
          <w:color w:val="000000"/>
        </w:rPr>
        <w:t>размещение уведомления о завершении сноса объекта капитального строительства</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6A1758" w:rsidRDefault="006A07B4">
      <w:pPr>
        <w:pStyle w:val="-N0"/>
        <w:tabs>
          <w:tab w:val="clear" w:pos="0"/>
        </w:tabs>
        <w:spacing w:line="240" w:lineRule="auto"/>
        <w:ind w:left="0"/>
        <w:rPr>
          <w:rFonts w:ascii="PT Astra Serif" w:hAnsi="PT Astra Serif"/>
        </w:rPr>
      </w:pPr>
      <w:r>
        <w:rPr>
          <w:rFonts w:ascii="PT Astra Serif" w:hAnsi="PT Astra Serif"/>
        </w:rPr>
        <w:t>3) отказ в предоставлении муниципальной услуги.</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 </w:t>
      </w:r>
    </w:p>
    <w:p w:rsidR="006A1758" w:rsidRDefault="006A07B4">
      <w:pPr>
        <w:pStyle w:val="ConsPlusNormal0"/>
        <w:ind w:firstLine="0"/>
        <w:jc w:val="center"/>
        <w:outlineLvl w:val="2"/>
        <w:rPr>
          <w:rFonts w:ascii="PT Astra Serif" w:hAnsi="PT Astra Serif"/>
        </w:rPr>
      </w:pPr>
      <w:r>
        <w:rPr>
          <w:rFonts w:ascii="PT Astra Serif" w:hAnsi="PT Astra Serif" w:cs="Times New Roman"/>
          <w:b/>
          <w:color w:val="000000"/>
          <w:sz w:val="28"/>
          <w:szCs w:val="28"/>
        </w:rPr>
        <w:t>Срок предоставления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15. Срок предоставления муниципальной услуги составляет не более </w:t>
      </w:r>
      <w:r w:rsidR="00BD0292">
        <w:rPr>
          <w:rFonts w:ascii="PT Astra Serif" w:hAnsi="PT Astra Serif" w:cs="Times New Roman"/>
        </w:rPr>
        <w:t xml:space="preserve">четырех </w:t>
      </w:r>
      <w:bookmarkStart w:id="0" w:name="_GoBack"/>
      <w:bookmarkEnd w:id="0"/>
      <w:r>
        <w:rPr>
          <w:rFonts w:ascii="PT Astra Serif" w:hAnsi="PT Astra Serif" w:cs="Times New Roman"/>
        </w:rPr>
        <w:t xml:space="preserve">рабочих дней со дня поступления в администрацию </w:t>
      </w:r>
      <w:r>
        <w:rPr>
          <w:rFonts w:ascii="PT Astra Serif" w:hAnsi="PT Astra Serif" w:cs="Times New Roman"/>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Pr>
          <w:rFonts w:ascii="PT Astra Serif" w:hAnsi="PT Astra Serif" w:cs="Times New Roman"/>
        </w:rPr>
        <w:t xml:space="preserve">. </w:t>
      </w:r>
    </w:p>
    <w:p w:rsidR="006A1758" w:rsidRDefault="006A1758">
      <w:pPr>
        <w:spacing w:after="0" w:line="240" w:lineRule="auto"/>
        <w:ind w:firstLine="709"/>
        <w:jc w:val="both"/>
        <w:rPr>
          <w:rFonts w:ascii="PT Astra Serif" w:hAnsi="PT Astra Serif"/>
          <w:color w:val="FF0000"/>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Перечень нормативных правовых актов, регулирующих отношения, возникшие в связи с предоставлением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 xml:space="preserve">16. Предоставление муниципальной услуги осуществляется в соответствии </w:t>
      </w:r>
      <w:proofErr w:type="gramStart"/>
      <w:r>
        <w:rPr>
          <w:rFonts w:ascii="PT Astra Serif" w:eastAsiaTheme="minorHAnsi" w:hAnsi="PT Astra Serif" w:cs="Times New Roman"/>
          <w:sz w:val="28"/>
          <w:szCs w:val="28"/>
          <w:lang w:eastAsia="en-US"/>
        </w:rPr>
        <w:t>с</w:t>
      </w:r>
      <w:proofErr w:type="gramEnd"/>
      <w:r>
        <w:rPr>
          <w:rFonts w:ascii="PT Astra Serif" w:eastAsiaTheme="minorHAnsi" w:hAnsi="PT Astra Serif" w:cs="Times New Roman"/>
          <w:sz w:val="28"/>
          <w:szCs w:val="28"/>
          <w:lang w:eastAsia="en-US"/>
        </w:rPr>
        <w:t>:</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Конституцией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Градостроительным кодексом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Гражданским кодексом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06.10.2003 № 131-ФЗ «Об общих принципах организации местного самоуправления в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27.07.2010 № 210-ФЗ «Об организации предоставления государственных и муниципальных услуг»;</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Default="006A07B4">
      <w:pPr>
        <w:spacing w:after="0" w:line="240" w:lineRule="auto"/>
        <w:ind w:firstLine="709"/>
        <w:jc w:val="both"/>
        <w:outlineLvl w:val="2"/>
      </w:pPr>
      <w:r>
        <w:rPr>
          <w:rFonts w:ascii="PT Astra Serif" w:hAnsi="PT Astra Serif"/>
          <w:sz w:val="28"/>
          <w:szCs w:val="28"/>
        </w:rPr>
        <w:t>приказом Минстроя России от 24.01.2019 N 34/</w:t>
      </w:r>
      <w:proofErr w:type="spellStart"/>
      <w:proofErr w:type="gramStart"/>
      <w:r>
        <w:rPr>
          <w:rFonts w:ascii="PT Astra Serif" w:hAnsi="PT Astra Serif"/>
          <w:sz w:val="28"/>
          <w:szCs w:val="28"/>
        </w:rPr>
        <w:t>пр</w:t>
      </w:r>
      <w:proofErr w:type="spellEnd"/>
      <w:proofErr w:type="gramEnd"/>
      <w:r>
        <w:rPr>
          <w:rFonts w:ascii="PT Astra Serif" w:hAnsi="PT Astra Serif"/>
          <w:sz w:val="28"/>
          <w:szCs w:val="28"/>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eastAsiaTheme="minorHAnsi" w:hAnsi="PT Astra Serif" w:cs="Times New Roman"/>
          <w:sz w:val="28"/>
          <w:szCs w:val="28"/>
          <w:lang w:eastAsia="en-US"/>
        </w:rPr>
        <w:t>.</w:t>
      </w:r>
    </w:p>
    <w:p w:rsidR="006A1758" w:rsidRDefault="006A07B4">
      <w:pPr>
        <w:spacing w:after="0" w:line="240" w:lineRule="auto"/>
        <w:ind w:firstLine="709"/>
        <w:jc w:val="both"/>
        <w:outlineLvl w:val="2"/>
      </w:pPr>
      <w:r>
        <w:rPr>
          <w:rFonts w:ascii="PT Astra Serif" w:hAnsi="PT Astra Serif" w:cs="Times New Roman"/>
          <w:sz w:val="28"/>
          <w:szCs w:val="28"/>
        </w:rPr>
        <w:t xml:space="preserve">Перечень нормативных правовых актов, регулирующих предоставление муниципальной услуги, </w:t>
      </w:r>
      <w:r>
        <w:rPr>
          <w:rFonts w:ascii="PT Astra Serif" w:eastAsiaTheme="minorHAnsi" w:hAnsi="PT Astra Serif" w:cs="Times New Roman"/>
          <w:sz w:val="28"/>
          <w:szCs w:val="28"/>
          <w:lang w:eastAsia="en-US"/>
        </w:rPr>
        <w:t>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6A1758" w:rsidRDefault="006A1758">
      <w:pPr>
        <w:spacing w:after="0" w:line="240" w:lineRule="auto"/>
        <w:ind w:firstLine="709"/>
        <w:jc w:val="both"/>
        <w:outlineLvl w:val="2"/>
        <w:rPr>
          <w:rFonts w:ascii="PT Astra Serif" w:eastAsiaTheme="minorHAnsi" w:hAnsi="PT Astra Serif" w:cs="Times New Roman"/>
          <w:sz w:val="28"/>
          <w:szCs w:val="28"/>
          <w:lang w:eastAsia="en-US"/>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N0"/>
        <w:tabs>
          <w:tab w:val="clear" w:pos="0"/>
        </w:tabs>
        <w:spacing w:line="240" w:lineRule="auto"/>
        <w:ind w:left="-57"/>
        <w:rPr>
          <w:rFonts w:ascii="PT Astra Serif" w:hAnsi="PT Astra Serif"/>
        </w:rPr>
      </w:pPr>
      <w:r>
        <w:rPr>
          <w:rFonts w:ascii="PT Astra Serif" w:hAnsi="PT Astra Serif" w:cs="Times New Roman"/>
        </w:rPr>
        <w:t>17</w:t>
      </w:r>
      <w:r>
        <w:rPr>
          <w:rFonts w:ascii="PT Astra Serif" w:hAnsi="PT Astra Serif"/>
        </w:rPr>
        <w:t xml:space="preserve">. Исчерпывающий перечень документов, </w:t>
      </w:r>
      <w:r>
        <w:rPr>
          <w:rFonts w:ascii="PT Astra Serif" w:eastAsia="Calibri" w:hAnsi="PT Astra Serif"/>
          <w:color w:val="000000"/>
        </w:rPr>
        <w:t xml:space="preserve">необходимых для предоставления муниципальной услуги при планируемом сносе объекта капитального строительства, </w:t>
      </w:r>
      <w:r>
        <w:rPr>
          <w:rFonts w:ascii="PT Astra Serif" w:eastAsia="Calibri" w:hAnsi="PT Astra Serif" w:cs="Times New Roman"/>
          <w:color w:val="000000"/>
        </w:rPr>
        <w:t>подлежащих представлению заявителем</w:t>
      </w:r>
      <w:r>
        <w:rPr>
          <w:rFonts w:ascii="PT Astra Serif" w:eastAsia="Calibri" w:hAnsi="PT Astra Serif"/>
          <w:color w:val="000000"/>
        </w:rPr>
        <w:t>:</w:t>
      </w:r>
    </w:p>
    <w:p w:rsidR="006A1758" w:rsidRDefault="006A07B4">
      <w:pPr>
        <w:pStyle w:val="ConsPlusNormal0"/>
        <w:jc w:val="both"/>
        <w:rPr>
          <w:rFonts w:ascii="PT Astra Serif" w:hAnsi="PT Astra Serif"/>
        </w:rPr>
      </w:pPr>
      <w:r>
        <w:rPr>
          <w:rFonts w:ascii="PT Astra Serif" w:hAnsi="PT Astra Serif"/>
          <w:sz w:val="28"/>
          <w:szCs w:val="28"/>
        </w:rPr>
        <w:t xml:space="preserve">1) </w:t>
      </w:r>
      <w:r>
        <w:rPr>
          <w:rFonts w:ascii="PT Astra Serif" w:hAnsi="PT Astra Serif"/>
          <w:color w:val="000000"/>
          <w:sz w:val="28"/>
          <w:szCs w:val="28"/>
        </w:rPr>
        <w:t>уведомление о планируемом сносе объекта капитального строительства 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color w:val="000000"/>
          <w:sz w:val="28"/>
          <w:szCs w:val="28"/>
        </w:rPr>
        <w:t>;</w:t>
      </w:r>
    </w:p>
    <w:p w:rsidR="006A1758" w:rsidRDefault="006A07B4">
      <w:pPr>
        <w:pStyle w:val="ConsPlusNormal0"/>
        <w:jc w:val="both"/>
        <w:rPr>
          <w:rFonts w:ascii="PT Astra Serif" w:hAnsi="PT Astra Serif"/>
        </w:rPr>
      </w:pPr>
      <w:r>
        <w:rPr>
          <w:rFonts w:ascii="PT Astra Serif" w:hAnsi="PT Astra Serif"/>
          <w:color w:val="000000"/>
          <w:sz w:val="28"/>
          <w:szCs w:val="28"/>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Default="006A07B4">
      <w:pPr>
        <w:pStyle w:val="ConsPlusNormal0"/>
        <w:jc w:val="both"/>
        <w:rPr>
          <w:rFonts w:ascii="PT Astra Serif" w:hAnsi="PT Astra Serif"/>
        </w:rPr>
      </w:pPr>
      <w:r>
        <w:rPr>
          <w:rFonts w:ascii="PT Astra Serif" w:hAnsi="PT Astra Serif"/>
          <w:color w:val="000000"/>
          <w:sz w:val="28"/>
          <w:szCs w:val="28"/>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Default="006A07B4">
      <w:pPr>
        <w:pStyle w:val="ConsPlusNormal0"/>
        <w:jc w:val="both"/>
      </w:pPr>
      <w:r>
        <w:rPr>
          <w:rFonts w:ascii="PT Astra Serif" w:hAnsi="PT Astra Serif"/>
          <w:color w:val="000000"/>
          <w:sz w:val="28"/>
          <w:szCs w:val="28"/>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5)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6) </w:t>
      </w:r>
      <w:r>
        <w:rPr>
          <w:rFonts w:ascii="PT Astra Serif" w:hAnsi="PT Astra Serif" w:cs="Times New Roman"/>
          <w:color w:val="000000"/>
        </w:rPr>
        <w:t>документ, подтверждающий</w:t>
      </w:r>
      <w:r>
        <w:rPr>
          <w:rFonts w:ascii="PT Astra Serif" w:hAnsi="PT Astra Serif" w:cs="Times New Roman"/>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Pr>
          <w:rFonts w:ascii="PT Astra Serif" w:hAnsi="PT Astra Serif" w:cs="Times New Roman"/>
          <w:color w:val="000000"/>
        </w:rPr>
        <w:t>аявителя).</w:t>
      </w:r>
    </w:p>
    <w:p w:rsidR="006A1758" w:rsidRDefault="006A07B4">
      <w:pPr>
        <w:pStyle w:val="ConsPlusNormal0"/>
        <w:ind w:firstLine="709"/>
        <w:jc w:val="both"/>
        <w:rPr>
          <w:rFonts w:ascii="PT Astra Serif" w:hAnsi="PT Astra Serif"/>
        </w:rPr>
      </w:pPr>
      <w:r>
        <w:rPr>
          <w:rFonts w:ascii="PT Astra Serif" w:hAnsi="PT Astra Serif"/>
          <w:sz w:val="28"/>
          <w:szCs w:val="28"/>
        </w:rPr>
        <w:t xml:space="preserve">18. Исчерпывающий перечень документов, необходимых для </w:t>
      </w:r>
      <w:r>
        <w:rPr>
          <w:rFonts w:ascii="PT Astra Serif" w:hAnsi="PT Astra Serif"/>
          <w:color w:val="000000"/>
          <w:sz w:val="28"/>
          <w:szCs w:val="28"/>
        </w:rPr>
        <w:t xml:space="preserve">предоставления муниципальной услуги при завершении сноса объекта капитального строительства, </w:t>
      </w:r>
      <w:r>
        <w:rPr>
          <w:rFonts w:ascii="PT Astra Serif" w:eastAsia="Calibri" w:hAnsi="PT Astra Serif" w:cs="Times New Roman"/>
          <w:color w:val="000000"/>
          <w:sz w:val="28"/>
          <w:szCs w:val="28"/>
          <w:lang w:eastAsia="en-US"/>
        </w:rPr>
        <w:t>подлежащих представлению заявителем</w:t>
      </w:r>
      <w:r>
        <w:rPr>
          <w:rFonts w:ascii="PT Astra Serif" w:eastAsia="Calibri" w:hAnsi="PT Astra Serif"/>
          <w:color w:val="000000"/>
          <w:sz w:val="28"/>
          <w:szCs w:val="28"/>
          <w:lang w:eastAsia="en-US"/>
        </w:rPr>
        <w:t>:</w:t>
      </w:r>
    </w:p>
    <w:p w:rsidR="006A1758" w:rsidRDefault="006A07B4">
      <w:pPr>
        <w:pStyle w:val="ConsPlusNormal0"/>
        <w:ind w:firstLine="709"/>
        <w:jc w:val="both"/>
        <w:rPr>
          <w:rFonts w:ascii="PT Astra Serif" w:hAnsi="PT Astra Serif"/>
        </w:rPr>
      </w:pPr>
      <w:r>
        <w:rPr>
          <w:rFonts w:ascii="PT Astra Serif" w:hAnsi="PT Astra Serif"/>
          <w:sz w:val="28"/>
          <w:szCs w:val="28"/>
        </w:rPr>
        <w:t xml:space="preserve">1) уведомление о завершении сноса объекта капитального строительства </w:t>
      </w:r>
      <w:r>
        <w:rPr>
          <w:rFonts w:ascii="PT Astra Serif" w:hAnsi="PT Astra Serif"/>
          <w:color w:val="000000"/>
          <w:sz w:val="28"/>
          <w:szCs w:val="28"/>
        </w:rPr>
        <w:t>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sz w:val="28"/>
          <w:szCs w:val="28"/>
        </w:rPr>
        <w:t>;</w:t>
      </w:r>
    </w:p>
    <w:p w:rsidR="006A1758" w:rsidRDefault="006A07B4">
      <w:pPr>
        <w:pStyle w:val="-N0"/>
        <w:tabs>
          <w:tab w:val="clear" w:pos="0"/>
        </w:tabs>
        <w:spacing w:line="240" w:lineRule="auto"/>
        <w:ind w:left="0"/>
        <w:rPr>
          <w:rFonts w:ascii="PT Astra Serif" w:hAnsi="PT Astra Serif"/>
        </w:rPr>
      </w:pPr>
      <w:r>
        <w:rPr>
          <w:rFonts w:ascii="PT Astra Serif" w:eastAsia="Calibri" w:hAnsi="PT Astra Serif" w:cs="Times New Roman"/>
          <w:color w:val="000000"/>
        </w:rPr>
        <w:t>2</w:t>
      </w:r>
      <w:r>
        <w:rPr>
          <w:rFonts w:ascii="PT Astra Serif" w:hAnsi="PT Astra Serif" w:cs="Times New Roman"/>
        </w:rPr>
        <w:t xml:space="preserve">)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color w:val="000000"/>
        </w:rPr>
        <w:t>3) документ, подтверждающий</w:t>
      </w:r>
      <w:r>
        <w:rPr>
          <w:rFonts w:ascii="PT Astra Serif" w:hAnsi="PT Astra Serif" w:cs="Times New Roman"/>
          <w:color w:val="C9211E"/>
        </w:rPr>
        <w:t xml:space="preserve"> </w:t>
      </w:r>
      <w:r>
        <w:rPr>
          <w:rFonts w:ascii="PT Astra Serif" w:hAnsi="PT Astra Serif" w:cs="Times New Roman"/>
          <w:color w:val="000000"/>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6A1758" w:rsidRDefault="006A07B4">
      <w:pPr>
        <w:spacing w:after="0" w:line="240" w:lineRule="auto"/>
        <w:ind w:firstLine="709"/>
        <w:jc w:val="both"/>
        <w:rPr>
          <w:rFonts w:ascii="PT Astra Serif" w:hAnsi="PT Astra Serif"/>
        </w:rPr>
      </w:pPr>
      <w:r>
        <w:rPr>
          <w:rFonts w:ascii="PT Astra Serif" w:eastAsia="Calibri" w:hAnsi="PT Astra Serif"/>
          <w:bCs/>
          <w:color w:val="000000"/>
          <w:sz w:val="28"/>
          <w:szCs w:val="28"/>
        </w:rPr>
        <w:t>19</w:t>
      </w:r>
      <w:r>
        <w:rPr>
          <w:rFonts w:ascii="PT Astra Serif" w:eastAsia="Calibri" w:hAnsi="PT Astra Serif"/>
          <w:bCs/>
          <w:sz w:val="28"/>
          <w:szCs w:val="28"/>
        </w:rPr>
        <w:t xml:space="preserve">. </w:t>
      </w:r>
      <w:proofErr w:type="gramStart"/>
      <w:r>
        <w:rPr>
          <w:rFonts w:ascii="PT Astra Serif" w:eastAsia="Calibri" w:hAnsi="PT Astra Serif"/>
          <w:bCs/>
          <w:color w:val="000000"/>
          <w:sz w:val="28"/>
          <w:szCs w:val="28"/>
        </w:rPr>
        <w:t>Уведомление</w:t>
      </w:r>
      <w:r>
        <w:rPr>
          <w:rFonts w:ascii="PT Astra Serif" w:eastAsia="Calibri" w:hAnsi="PT Astra Serif"/>
          <w:bCs/>
          <w:sz w:val="28"/>
          <w:szCs w:val="28"/>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посредством личного обращения в администрацию, в том числе через МФЦ, посредством почтового отправления с уведомлением о вручении.</w:t>
      </w:r>
      <w:proofErr w:type="gramEnd"/>
    </w:p>
    <w:p w:rsidR="006A1758" w:rsidRDefault="006A1758">
      <w:pPr>
        <w:spacing w:after="0" w:line="240" w:lineRule="auto"/>
        <w:ind w:firstLine="709"/>
        <w:jc w:val="both"/>
        <w:rPr>
          <w:rFonts w:ascii="PT Astra Serif" w:eastAsia="Calibri" w:hAnsi="PT Astra Serif"/>
          <w:bCs/>
          <w:sz w:val="28"/>
          <w:szCs w:val="28"/>
        </w:rPr>
      </w:pP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Исчерпывающий перечень документов, необходимых</w:t>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6A1758" w:rsidRDefault="006A1758">
      <w:pPr>
        <w:pStyle w:val="ConsPlusNormal0"/>
        <w:ind w:firstLine="0"/>
        <w:jc w:val="center"/>
        <w:rPr>
          <w:rFonts w:ascii="PT Astra Serif" w:hAnsi="PT Astra Serif"/>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olor w:val="000000"/>
        </w:rPr>
        <w:t>20</w:t>
      </w:r>
      <w:r>
        <w:rPr>
          <w:rFonts w:ascii="PT Astra Serif" w:hAnsi="PT Astra Serif"/>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6A1758" w:rsidRDefault="006A07B4">
      <w:pPr>
        <w:pStyle w:val="-N0"/>
        <w:tabs>
          <w:tab w:val="clear" w:pos="0"/>
        </w:tabs>
        <w:spacing w:line="240" w:lineRule="auto"/>
        <w:ind w:left="0" w:firstLine="708"/>
        <w:rPr>
          <w:rFonts w:ascii="PT Astra Serif" w:hAnsi="PT Astra Serif"/>
        </w:rPr>
      </w:pPr>
      <w:r>
        <w:rPr>
          <w:rFonts w:ascii="PT Astra Serif" w:hAnsi="PT Astra Serif"/>
          <w:bCs/>
        </w:rPr>
        <w:t xml:space="preserve">- правоустанавливающие документы на земельный участок, объект капитального строительства </w:t>
      </w:r>
      <w:r>
        <w:rPr>
          <w:rFonts w:ascii="PT Astra Serif" w:eastAsia="Calibri" w:hAnsi="PT Astra Serif"/>
          <w:bCs/>
          <w:color w:val="000000"/>
        </w:rPr>
        <w:t>в случае, если права на них не зарегистрированы в Едином государственном реестре недвижимости;</w:t>
      </w:r>
    </w:p>
    <w:p w:rsidR="006A1758" w:rsidRDefault="006A07B4">
      <w:pPr>
        <w:pStyle w:val="-N0"/>
        <w:tabs>
          <w:tab w:val="clear" w:pos="0"/>
        </w:tabs>
        <w:spacing w:line="240" w:lineRule="auto"/>
        <w:ind w:left="0" w:firstLine="708"/>
        <w:rPr>
          <w:rFonts w:ascii="PT Astra Serif" w:hAnsi="PT Astra Serif"/>
        </w:rPr>
      </w:pPr>
      <w:r>
        <w:rPr>
          <w:rFonts w:ascii="PT Astra Serif" w:eastAsia="Calibri" w:hAnsi="PT Astra Serif"/>
          <w:bCs/>
          <w:color w:val="000000"/>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6A1758" w:rsidRDefault="006A07B4">
      <w:pPr>
        <w:pStyle w:val="-N0"/>
        <w:tabs>
          <w:tab w:val="clear" w:pos="0"/>
        </w:tabs>
        <w:spacing w:line="240" w:lineRule="auto"/>
        <w:ind w:left="0"/>
        <w:rPr>
          <w:rFonts w:ascii="PT Astra Serif" w:hAnsi="PT Astra Serif"/>
        </w:rPr>
      </w:pPr>
      <w:r>
        <w:rPr>
          <w:rFonts w:ascii="PT Astra Serif" w:hAnsi="PT Astra Serif"/>
        </w:rPr>
        <w:t>21. Запрещается требовать от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1758" w:rsidRDefault="006A07B4">
      <w:pPr>
        <w:pStyle w:val="-N0"/>
        <w:tabs>
          <w:tab w:val="clear" w:pos="0"/>
        </w:tabs>
        <w:spacing w:line="240" w:lineRule="auto"/>
        <w:ind w:left="0"/>
        <w:rPr>
          <w:rFonts w:ascii="PT Astra Serif" w:hAnsi="PT Astra Serif"/>
        </w:rPr>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6A1758" w:rsidRDefault="006A07B4">
      <w:pPr>
        <w:pStyle w:val="-N0"/>
        <w:tabs>
          <w:tab w:val="clear" w:pos="0"/>
        </w:tabs>
        <w:spacing w:line="240" w:lineRule="auto"/>
        <w:ind w:left="0"/>
        <w:rPr>
          <w:rFonts w:ascii="PT Astra Serif" w:hAnsi="PT Astra Serif"/>
        </w:rPr>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Pr>
          <w:rFonts w:ascii="PT Astra Serif" w:hAnsi="PT Astra Serif" w:cs="Arial"/>
        </w:rPr>
        <w:lastRenderedPageBreak/>
        <w:t xml:space="preserve">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6A1758" w:rsidRDefault="006A07B4">
      <w:pPr>
        <w:pStyle w:val="-N0"/>
        <w:tabs>
          <w:tab w:val="clear" w:pos="0"/>
        </w:tabs>
        <w:spacing w:line="240" w:lineRule="auto"/>
        <w:ind w:left="0"/>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9">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af7"/>
        <w:spacing w:beforeAutospacing="0" w:after="0" w:afterAutospacing="0"/>
        <w:jc w:val="both"/>
        <w:rPr>
          <w:rFonts w:ascii="PT Astra Serif" w:hAnsi="PT Astra Serif"/>
        </w:rPr>
      </w:pPr>
      <w:r>
        <w:rPr>
          <w:rFonts w:ascii="PT Astra Serif" w:hAnsi="PT Astra Serif"/>
          <w:b/>
          <w:sz w:val="28"/>
          <w:szCs w:val="28"/>
        </w:rPr>
        <w:tab/>
      </w:r>
      <w:r>
        <w:rPr>
          <w:rFonts w:ascii="PT Astra Serif" w:hAnsi="PT Astra Serif"/>
          <w:color w:val="000000"/>
          <w:sz w:val="28"/>
          <w:szCs w:val="28"/>
        </w:rPr>
        <w:t>22</w:t>
      </w:r>
      <w:r>
        <w:rPr>
          <w:rFonts w:ascii="PT Astra Serif" w:hAnsi="PT Astra Serif"/>
          <w:sz w:val="28"/>
          <w:szCs w:val="28"/>
        </w:rPr>
        <w:t>. Основания для отказа в приеме заявления и документов, необходимых для предоставления муниципальной услуги, отсутствуют.</w:t>
      </w:r>
    </w:p>
    <w:p w:rsidR="006A1758" w:rsidRDefault="006A07B4">
      <w:pPr>
        <w:pStyle w:val="af7"/>
        <w:spacing w:beforeAutospacing="0" w:after="0" w:afterAutospacing="0"/>
        <w:jc w:val="both"/>
        <w:rPr>
          <w:rFonts w:ascii="PT Astra Serif" w:hAnsi="PT Astra Serif"/>
        </w:rPr>
      </w:pPr>
      <w:r>
        <w:rPr>
          <w:rFonts w:ascii="PT Astra Serif" w:hAnsi="PT Astra Serif"/>
          <w:sz w:val="28"/>
          <w:szCs w:val="28"/>
        </w:rPr>
        <w:tab/>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или отказа </w:t>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в предоставлении муниципальной услуги</w:t>
      </w:r>
    </w:p>
    <w:p w:rsidR="006A1758" w:rsidRDefault="006A1758">
      <w:pPr>
        <w:pStyle w:val="ConsPlusNormal0"/>
        <w:ind w:firstLine="709"/>
        <w:jc w:val="both"/>
        <w:rPr>
          <w:rFonts w:ascii="PT Astra Serif" w:hAnsi="PT Astra Serif" w:cs="Times New Roman"/>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olor w:val="000000"/>
        </w:rPr>
        <w:t>23</w:t>
      </w:r>
      <w:r>
        <w:rPr>
          <w:rFonts w:ascii="PT Astra Serif" w:hAnsi="PT Astra Serif"/>
        </w:rPr>
        <w:t>. Основания для приостановления предоставления муниципальной услуги отсутствуют.</w:t>
      </w:r>
    </w:p>
    <w:p w:rsidR="006A1758" w:rsidRDefault="006A07B4">
      <w:pPr>
        <w:pStyle w:val="-N0"/>
        <w:tabs>
          <w:tab w:val="clear" w:pos="0"/>
        </w:tabs>
        <w:spacing w:line="240" w:lineRule="auto"/>
        <w:ind w:left="0"/>
        <w:rPr>
          <w:rFonts w:ascii="PT Astra Serif" w:hAnsi="PT Astra Serif"/>
        </w:rPr>
      </w:pPr>
      <w:r>
        <w:rPr>
          <w:rFonts w:ascii="PT Astra Serif" w:hAnsi="PT Astra Serif"/>
        </w:rPr>
        <w:t>24. Основания для отказа в предоставлении муниципальной услуги.</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24.1. В случае обращения </w:t>
      </w:r>
      <w:r>
        <w:rPr>
          <w:rFonts w:ascii="PT Astra Serif" w:hAnsi="PT Astra Serif"/>
          <w:color w:val="000000"/>
        </w:rPr>
        <w:t>с уведомлением</w:t>
      </w:r>
      <w:r>
        <w:rPr>
          <w:rFonts w:ascii="PT Astra Serif" w:hAnsi="PT Astra Serif"/>
        </w:rPr>
        <w:t xml:space="preserve"> о планируемом сносе </w:t>
      </w:r>
      <w:r>
        <w:rPr>
          <w:rFonts w:ascii="PT Astra Serif" w:hAnsi="PT Astra Serif"/>
        </w:rPr>
        <w:lastRenderedPageBreak/>
        <w:t xml:space="preserve">объекта капитального строительства: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eastAsia="Calibri" w:hAnsi="PT Astra Serif"/>
          <w:color w:val="000000"/>
        </w:rPr>
        <w:t>отсутствие</w:t>
      </w:r>
      <w:r>
        <w:rPr>
          <w:rFonts w:ascii="PT Astra Serif" w:hAnsi="PT Astra Serif"/>
        </w:rPr>
        <w:t xml:space="preserve"> </w:t>
      </w:r>
      <w:r>
        <w:rPr>
          <w:rFonts w:ascii="PT Astra Serif" w:hAnsi="PT Astra Serif"/>
          <w:color w:val="000000"/>
        </w:rPr>
        <w:t>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A1758" w:rsidRDefault="006A07B4">
      <w:pPr>
        <w:pStyle w:val="-N0"/>
        <w:tabs>
          <w:tab w:val="clear" w:pos="0"/>
        </w:tabs>
        <w:spacing w:line="240" w:lineRule="auto"/>
        <w:ind w:left="0"/>
      </w:pPr>
      <w:r>
        <w:rPr>
          <w:rFonts w:ascii="PT Astra Serif" w:hAnsi="PT Astra Serif"/>
          <w:color w:val="000000"/>
        </w:rPr>
        <w:t xml:space="preserve">2) </w:t>
      </w:r>
      <w:r>
        <w:rPr>
          <w:rFonts w:ascii="PT Astra Serif" w:eastAsia="Calibri" w:hAnsi="PT Astra Serif"/>
          <w:color w:val="000000"/>
        </w:rPr>
        <w:t>лицо, указанное в качестве застройщика в уведомлении о планируемом сносе,</w:t>
      </w:r>
      <w:r>
        <w:rPr>
          <w:rFonts w:ascii="PT Astra Serif" w:eastAsia="Calibri" w:hAnsi="PT Astra Serif" w:cs="Times New Roman"/>
          <w:color w:val="000000"/>
        </w:rPr>
        <w:t xml:space="preserve"> не является правообладателем объекта капитального строительства, подлежащего сносу</w:t>
      </w:r>
      <w:r>
        <w:rPr>
          <w:rFonts w:ascii="PT Astra Serif" w:hAnsi="PT Astra Serif"/>
          <w:color w:val="000000"/>
        </w:rPr>
        <w:t>;</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3) уведомление о планируемом сносе </w:t>
      </w:r>
      <w:r>
        <w:rPr>
          <w:rFonts w:ascii="PT Astra Serif" w:hAnsi="PT Astra Serif"/>
          <w:color w:val="000000"/>
        </w:rPr>
        <w:t>содержит сведения об</w:t>
      </w:r>
      <w:r>
        <w:rPr>
          <w:rFonts w:ascii="PT Astra Serif" w:hAnsi="PT Astra Serif"/>
        </w:rPr>
        <w:t xml:space="preserve"> объекте, который не является объектом капитального строительства;</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4) непредставление заявителем </w:t>
      </w:r>
      <w:r>
        <w:rPr>
          <w:rFonts w:ascii="PT Astra Serif" w:hAnsi="PT Astra Serif"/>
          <w:color w:val="000000"/>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Pr>
          <w:rFonts w:ascii="PT Astra Serif" w:hAnsi="PT Astra Serif"/>
        </w:rPr>
        <w:t xml:space="preserve"> запросу, направленному сотрудником администрации, ответственным за предоставление муниципальной услуги, в соответствии с </w:t>
      </w:r>
      <w:r>
        <w:rPr>
          <w:rFonts w:ascii="PT Astra Serif" w:eastAsia="Calibri" w:hAnsi="PT Astra Serif"/>
          <w:color w:val="000000"/>
        </w:rPr>
        <w:t>частью 11 статьи 55.31 Градостроительного кодекса Российской Федерации.</w:t>
      </w:r>
      <w:r>
        <w:rPr>
          <w:rFonts w:ascii="PT Astra Serif" w:hAnsi="PT Astra Serif"/>
        </w:rPr>
        <w:t xml:space="preserve">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24.2. В случае обращения с уведомлением о </w:t>
      </w:r>
      <w:r>
        <w:rPr>
          <w:rFonts w:ascii="PT Astra Serif" w:eastAsia="Calibri" w:hAnsi="PT Astra Serif"/>
          <w:color w:val="000000"/>
        </w:rPr>
        <w:t>завершении</w:t>
      </w:r>
      <w:r>
        <w:rPr>
          <w:rFonts w:ascii="PT Astra Serif" w:hAnsi="PT Astra Serif"/>
        </w:rPr>
        <w:t xml:space="preserve"> сноса объекта капитального строительства:</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отсутствие документов, предусмотренных пунктом 18 настоящего административного регламента.</w:t>
      </w:r>
    </w:p>
    <w:p w:rsidR="006A1758" w:rsidRDefault="006A1758">
      <w:pPr>
        <w:pStyle w:val="-N0"/>
        <w:tabs>
          <w:tab w:val="clear" w:pos="0"/>
        </w:tabs>
        <w:spacing w:line="240" w:lineRule="auto"/>
        <w:ind w:left="0"/>
        <w:rPr>
          <w:rFonts w:ascii="PT Astra Serif" w:hAnsi="PT Astra Serif"/>
        </w:rPr>
      </w:pP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Перечень услуг, которые являются необходимыми и</w:t>
      </w:r>
    </w:p>
    <w:p w:rsidR="006A1758" w:rsidRDefault="006A07B4">
      <w:pPr>
        <w:spacing w:after="0" w:line="240" w:lineRule="auto"/>
        <w:jc w:val="center"/>
        <w:outlineLvl w:val="2"/>
        <w:rPr>
          <w:rFonts w:ascii="PT Astra Serif" w:hAnsi="PT Astra Serif"/>
        </w:rPr>
      </w:pPr>
      <w:proofErr w:type="gramStart"/>
      <w:r>
        <w:rPr>
          <w:rFonts w:ascii="PT Astra Serif" w:eastAsia="Times New Roman" w:hAnsi="PT Astra Serif" w:cs="Times New Roman"/>
          <w:b/>
          <w:bCs/>
          <w:sz w:val="28"/>
          <w:szCs w:val="28"/>
        </w:rPr>
        <w:t>обязательными</w:t>
      </w:r>
      <w:proofErr w:type="gramEnd"/>
      <w:r>
        <w:rPr>
          <w:rFonts w:ascii="PT Astra Serif" w:eastAsia="Times New Roman" w:hAnsi="PT Astra Serif" w:cs="Times New Roman"/>
          <w:b/>
          <w:bCs/>
          <w:sz w:val="28"/>
          <w:szCs w:val="28"/>
        </w:rPr>
        <w:t xml:space="preserve"> для предоставления муниципальной услуги,</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в том числе сведения о документе (документах), выдаваемом</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w:t>
      </w:r>
      <w:proofErr w:type="gramStart"/>
      <w:r>
        <w:rPr>
          <w:rFonts w:ascii="PT Astra Serif" w:eastAsia="Times New Roman" w:hAnsi="PT Astra Serif" w:cs="Times New Roman"/>
          <w:b/>
          <w:bCs/>
          <w:sz w:val="28"/>
          <w:szCs w:val="28"/>
        </w:rPr>
        <w:t>выдаваемых</w:t>
      </w:r>
      <w:proofErr w:type="gramEnd"/>
      <w:r>
        <w:rPr>
          <w:rFonts w:ascii="PT Astra Serif" w:eastAsia="Times New Roman" w:hAnsi="PT Astra Serif" w:cs="Times New Roman"/>
          <w:b/>
          <w:bCs/>
          <w:sz w:val="28"/>
          <w:szCs w:val="28"/>
        </w:rPr>
        <w:t>) организациями, участвующими в предоставлении</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муниципальной услуги</w:t>
      </w:r>
    </w:p>
    <w:p w:rsidR="006A1758" w:rsidRDefault="006A07B4">
      <w:pPr>
        <w:spacing w:after="0" w:line="240" w:lineRule="auto"/>
        <w:ind w:firstLine="709"/>
        <w:outlineLvl w:val="2"/>
        <w:rPr>
          <w:rFonts w:ascii="PT Astra Serif" w:hAnsi="PT Astra Serif"/>
        </w:rPr>
      </w:pPr>
      <w:r>
        <w:rPr>
          <w:rFonts w:ascii="PT Astra Serif" w:eastAsia="Times New Roman" w:hAnsi="PT Astra Serif" w:cs="Times New Roman"/>
          <w:sz w:val="28"/>
          <w:szCs w:val="28"/>
        </w:rPr>
        <w:t xml:space="preserve">  </w:t>
      </w:r>
    </w:p>
    <w:p w:rsidR="006A1758" w:rsidRDefault="006A07B4">
      <w:pPr>
        <w:spacing w:after="0" w:line="240" w:lineRule="auto"/>
        <w:ind w:firstLine="709"/>
        <w:jc w:val="both"/>
        <w:outlineLvl w:val="2"/>
        <w:rPr>
          <w:rFonts w:ascii="PT Astra Serif" w:hAnsi="PT Astra Serif"/>
        </w:rPr>
      </w:pPr>
      <w:r>
        <w:rPr>
          <w:rFonts w:ascii="PT Astra Serif" w:eastAsia="Times New Roman" w:hAnsi="PT Astra Serif" w:cs="Times New Roman"/>
          <w:color w:val="000000"/>
          <w:sz w:val="28"/>
          <w:szCs w:val="28"/>
        </w:rPr>
        <w:t>25</w:t>
      </w:r>
      <w:r>
        <w:rPr>
          <w:rFonts w:ascii="PT Astra Serif" w:eastAsia="Times New Roman" w:hAnsi="PT Astra Serif" w:cs="Times New Roman"/>
          <w:sz w:val="28"/>
          <w:szCs w:val="28"/>
        </w:rPr>
        <w:t xml:space="preserve">. Услуги, которые являются необходимыми и обязательными для предоставления муниципальной услуги, отсутствуют. </w:t>
      </w:r>
    </w:p>
    <w:p w:rsidR="006A1758" w:rsidRDefault="006A1758">
      <w:pPr>
        <w:pStyle w:val="ConsPlusNormal0"/>
        <w:ind w:firstLine="709"/>
        <w:jc w:val="both"/>
        <w:outlineLvl w:val="2"/>
        <w:rPr>
          <w:rFonts w:ascii="PT Astra Serif" w:hAnsi="PT Astra Serif" w:cs="Times New Roman"/>
          <w:sz w:val="28"/>
          <w:szCs w:val="28"/>
        </w:rPr>
      </w:pPr>
    </w:p>
    <w:p w:rsidR="006A1758" w:rsidRDefault="006A07B4">
      <w:pPr>
        <w:spacing w:after="0" w:line="240" w:lineRule="auto"/>
        <w:jc w:val="center"/>
        <w:outlineLvl w:val="0"/>
        <w:rPr>
          <w:rFonts w:ascii="PT Astra Serif" w:hAnsi="PT Astra Serif"/>
        </w:rPr>
      </w:pPr>
      <w:r>
        <w:rPr>
          <w:rFonts w:ascii="PT Astra Serif" w:hAnsi="PT Astra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A1758" w:rsidRDefault="006A1758">
      <w:pPr>
        <w:spacing w:after="0" w:line="240" w:lineRule="auto"/>
        <w:ind w:firstLine="709"/>
        <w:outlineLvl w:val="0"/>
        <w:rPr>
          <w:rFonts w:ascii="PT Astra Serif" w:hAnsi="PT Astra Serif" w:cs="Times New Roman"/>
          <w:b/>
          <w:sz w:val="28"/>
          <w:szCs w:val="28"/>
        </w:rPr>
      </w:pPr>
    </w:p>
    <w:p w:rsidR="006A1758" w:rsidRDefault="006A07B4">
      <w:pPr>
        <w:spacing w:after="0" w:line="240" w:lineRule="auto"/>
        <w:ind w:firstLine="709"/>
        <w:outlineLvl w:val="2"/>
        <w:rPr>
          <w:rFonts w:ascii="PT Astra Serif" w:hAnsi="PT Astra Serif"/>
        </w:rPr>
      </w:pPr>
      <w:r>
        <w:rPr>
          <w:rFonts w:ascii="PT Astra Serif" w:hAnsi="PT Astra Serif" w:cs="Times New Roman"/>
          <w:sz w:val="28"/>
          <w:szCs w:val="28"/>
        </w:rPr>
        <w:t>26. Плата за предоставление муниципальной услуги не взимается.</w:t>
      </w:r>
    </w:p>
    <w:p w:rsidR="006A1758" w:rsidRDefault="006A1758">
      <w:pPr>
        <w:spacing w:after="0" w:line="240" w:lineRule="auto"/>
        <w:ind w:firstLine="709"/>
        <w:outlineLvl w:val="2"/>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A1758" w:rsidRDefault="006A07B4">
      <w:pPr>
        <w:spacing w:line="240" w:lineRule="auto"/>
        <w:ind w:firstLine="709"/>
        <w:jc w:val="both"/>
        <w:rPr>
          <w:rFonts w:ascii="PT Astra Serif" w:hAnsi="PT Astra Serif"/>
        </w:rPr>
      </w:pPr>
      <w:r>
        <w:rPr>
          <w:rFonts w:ascii="PT Astra Serif" w:hAnsi="PT Astra Serif" w:cs="Times New Roman"/>
          <w:sz w:val="28"/>
          <w:szCs w:val="28"/>
        </w:rPr>
        <w:t xml:space="preserve">27. </w:t>
      </w:r>
      <w:r>
        <w:rPr>
          <w:rFonts w:ascii="PT Astra Serif" w:eastAsia="Times New Roman" w:hAnsi="PT Astra Serif"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6A1758" w:rsidRDefault="006A1758">
      <w:pPr>
        <w:tabs>
          <w:tab w:val="left" w:pos="1260"/>
        </w:tabs>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6A1758" w:rsidRDefault="006A1758">
      <w:pPr>
        <w:spacing w:after="0" w:line="240" w:lineRule="auto"/>
        <w:ind w:firstLine="709"/>
        <w:rPr>
          <w:rFonts w:ascii="PT Astra Serif" w:hAnsi="PT Astra Serif" w:cs="Times New Roman"/>
          <w:b/>
          <w:sz w:val="28"/>
          <w:szCs w:val="28"/>
        </w:rPr>
      </w:pPr>
    </w:p>
    <w:p w:rsidR="006A1758" w:rsidRDefault="006A07B4">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lastRenderedPageBreak/>
        <w:t>28.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6A1758" w:rsidRDefault="006A07B4">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6A1758" w:rsidRDefault="006A1758">
      <w:pPr>
        <w:spacing w:after="0" w:line="240" w:lineRule="auto"/>
        <w:ind w:firstLine="709"/>
        <w:jc w:val="center"/>
        <w:rPr>
          <w:rFonts w:ascii="PT Astra Serif" w:hAnsi="PT Astra Serif" w:cs="Times New Roman"/>
          <w:b/>
          <w:color w:val="FF0000"/>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w:t>
      </w:r>
      <w:r>
        <w:rPr>
          <w:rFonts w:ascii="PT Astra Serif" w:hAnsi="PT Astra Serif"/>
          <w:b/>
          <w:sz w:val="28"/>
          <w:szCs w:val="28"/>
        </w:rPr>
        <w:t>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PT Astra Serif" w:hAnsi="PT Astra Serif" w:cs="Times New Roman"/>
          <w:b/>
          <w:sz w:val="28"/>
          <w:szCs w:val="28"/>
        </w:rPr>
        <w:t xml:space="preserve"> размещению и оформлению визуальной, текстовой и мультимедийной информации о порядке предоставления муниципальной услуги</w:t>
      </w:r>
    </w:p>
    <w:p w:rsidR="006A1758" w:rsidRDefault="006A1758">
      <w:pPr>
        <w:spacing w:after="0" w:line="240" w:lineRule="auto"/>
        <w:ind w:firstLine="709"/>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w:t>
      </w:r>
      <w:r>
        <w:rPr>
          <w:rFonts w:ascii="PT Astra Serif" w:eastAsia="Times New Roman" w:hAnsi="PT Astra Serif" w:cs="Times New Roman"/>
          <w:sz w:val="28"/>
          <w:szCs w:val="28"/>
        </w:rPr>
        <w:t xml:space="preserve">(включая инвалидов, использующих кресла-коляски и собак-проводников). </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32. Для людей с ограниченными возможностями должны быть предусмотрены:</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беспрепятственного входа в помещения и выхода из них;</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содействие (при необходимости) инвалиду при входе в объект и выходе из него со стороны сотрудников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eastAsia="Times New Roman" w:hAnsi="PT Astra Serif" w:cs="Times New Roman"/>
          <w:sz w:val="28"/>
          <w:szCs w:val="28"/>
        </w:rPr>
        <w:t>ассистивных</w:t>
      </w:r>
      <w:proofErr w:type="spellEnd"/>
      <w:r>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lastRenderedPageBreak/>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6A1758" w:rsidRDefault="006A07B4">
      <w:pPr>
        <w:pStyle w:val="ConsPlusNormal0"/>
        <w:ind w:firstLine="708"/>
        <w:jc w:val="both"/>
        <w:rPr>
          <w:rFonts w:ascii="PT Astra Serif" w:hAnsi="PT Astra Serif"/>
        </w:rPr>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34. В местах предоставления муниципальной услуги предусматривается оборудование мест общественного пользования (туалетов).</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36. На кабинете приема заявителей должна находиться информационная табличка (вывеска) с указанием:</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номера кабинета;</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6A1758" w:rsidRDefault="006A07B4">
      <w:pPr>
        <w:tabs>
          <w:tab w:val="left" w:pos="993"/>
        </w:tabs>
        <w:spacing w:after="0" w:line="240" w:lineRule="auto"/>
        <w:ind w:firstLine="709"/>
        <w:contextualSpacing/>
        <w:jc w:val="both"/>
        <w:rPr>
          <w:rFonts w:ascii="PT Astra Serif" w:hAnsi="PT Astra Serif"/>
        </w:rPr>
      </w:pPr>
      <w:r>
        <w:rPr>
          <w:rFonts w:ascii="PT Astra Serif" w:hAnsi="PT Astra Serif" w:cs="Times New Roman"/>
          <w:sz w:val="28"/>
          <w:szCs w:val="28"/>
        </w:rPr>
        <w:t>- времени перерыва на обед, технического перерыва.</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xml:space="preserve">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w:t>
      </w:r>
      <w:r>
        <w:rPr>
          <w:rFonts w:ascii="PT Astra Serif" w:hAnsi="PT Astra Serif" w:cs="Times New Roman"/>
          <w:sz w:val="28"/>
          <w:szCs w:val="28"/>
        </w:rPr>
        <w:lastRenderedPageBreak/>
        <w:t xml:space="preserve">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6A1758" w:rsidRDefault="006A07B4">
      <w:pPr>
        <w:spacing w:after="0" w:line="240" w:lineRule="auto"/>
        <w:ind w:firstLine="709"/>
        <w:jc w:val="both"/>
        <w:outlineLvl w:val="1"/>
        <w:rPr>
          <w:rFonts w:ascii="PT Astra Serif" w:hAnsi="PT Astra Serif"/>
        </w:rPr>
      </w:pPr>
      <w:r>
        <w:rPr>
          <w:rFonts w:ascii="PT Astra Serif" w:hAnsi="PT Astra Serif" w:cs="Times New Roman"/>
          <w:sz w:val="28"/>
          <w:szCs w:val="28"/>
        </w:rPr>
        <w:t>39.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6A1758" w:rsidRDefault="006A1758">
      <w:pPr>
        <w:spacing w:after="0" w:line="240" w:lineRule="auto"/>
        <w:ind w:firstLine="709"/>
        <w:jc w:val="both"/>
        <w:rPr>
          <w:rFonts w:ascii="PT Astra Serif" w:hAnsi="PT Astra Serif" w:cs="Times New Roman"/>
          <w:color w:val="FF0000"/>
          <w:sz w:val="28"/>
          <w:szCs w:val="28"/>
        </w:rPr>
      </w:pPr>
    </w:p>
    <w:p w:rsidR="006A1758" w:rsidRDefault="006A07B4">
      <w:pPr>
        <w:spacing w:after="0" w:line="240" w:lineRule="auto"/>
        <w:jc w:val="center"/>
        <w:rPr>
          <w:rFonts w:ascii="PT Astra Serif" w:hAnsi="PT Astra Serif"/>
        </w:rPr>
      </w:pPr>
      <w:proofErr w:type="gramStart"/>
      <w:r>
        <w:rPr>
          <w:rFonts w:ascii="PT Astra Serif" w:hAnsi="PT Astra Serif"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6A1758" w:rsidRDefault="006A1758">
      <w:pPr>
        <w:pStyle w:val="ConsPlusNormal0"/>
        <w:ind w:firstLine="709"/>
        <w:outlineLvl w:val="2"/>
        <w:rPr>
          <w:rFonts w:ascii="PT Astra Serif" w:hAnsi="PT Astra Serif" w:cs="Times New Roman"/>
          <w:b/>
          <w:sz w:val="28"/>
          <w:szCs w:val="28"/>
        </w:rPr>
      </w:pP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40. Показателями доступности и качества муниципальной услуги являются:</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1) качество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ПД = КП / (КП + КН) x 100, где</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КН - количество жалоб на неисполнение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2) доступность и своевременность предоставления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ПК = 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(К1 + К2 + К3) x 100, где</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2</w:t>
      </w:r>
      <w:proofErr w:type="gramEnd"/>
      <w:r>
        <w:rPr>
          <w:rFonts w:ascii="PT Astra Serif" w:hAnsi="PT Astra Serif" w:cs="Times New Roman"/>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lastRenderedPageBreak/>
        <w:t>42.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6A1758" w:rsidRDefault="006A1758">
      <w:pPr>
        <w:spacing w:after="0" w:line="240" w:lineRule="auto"/>
        <w:ind w:firstLine="709"/>
        <w:jc w:val="both"/>
        <w:rPr>
          <w:rFonts w:ascii="PT Astra Serif" w:hAnsi="PT Astra Serif" w:cs="Times New Roman"/>
          <w:color w:val="FF0000"/>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Иные требования, в том числе учитывающие особенности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предоставления муниципальной услуги по </w:t>
      </w:r>
      <w:proofErr w:type="gramStart"/>
      <w:r>
        <w:rPr>
          <w:rFonts w:ascii="PT Astra Serif" w:hAnsi="PT Astra Serif" w:cs="Times New Roman"/>
          <w:b/>
          <w:sz w:val="28"/>
          <w:szCs w:val="28"/>
        </w:rPr>
        <w:t>экстерриториальному</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tabs>
          <w:tab w:val="left" w:pos="567"/>
        </w:tabs>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43. </w:t>
      </w:r>
      <w:r>
        <w:rPr>
          <w:rFonts w:ascii="PT Astra Serif" w:eastAsia="Calibri" w:hAnsi="PT Astra Serif"/>
          <w:bCs/>
          <w:color w:val="000000"/>
          <w:sz w:val="28"/>
          <w:szCs w:val="28"/>
        </w:rPr>
        <w:t>Уведомление о планируемом сносе объекта капитального строительства, уведомление о завершенном сносе объекта капитального строительства</w:t>
      </w:r>
      <w:r>
        <w:rPr>
          <w:rFonts w:ascii="PT Astra Serif" w:eastAsia="Calibri" w:hAnsi="PT Astra Serif"/>
          <w:bCs/>
          <w:sz w:val="28"/>
          <w:szCs w:val="28"/>
        </w:rPr>
        <w:t xml:space="preserve"> может быть направлено в электронной форме через ЕПГУ, РПГУ.</w:t>
      </w:r>
      <w:bookmarkStart w:id="1" w:name="sub_41"/>
      <w:bookmarkEnd w:id="1"/>
    </w:p>
    <w:p w:rsidR="006A1758" w:rsidRDefault="006A07B4">
      <w:pPr>
        <w:spacing w:after="0" w:line="240" w:lineRule="auto"/>
        <w:ind w:firstLine="709"/>
        <w:jc w:val="both"/>
        <w:rPr>
          <w:rFonts w:ascii="PT Astra Serif" w:hAnsi="PT Astra Serif"/>
        </w:rPr>
      </w:pPr>
      <w:r>
        <w:rPr>
          <w:rFonts w:ascii="PT Astra Serif" w:eastAsiaTheme="minorHAnsi" w:hAnsi="PT Astra Serif" w:cs="Times New Roman"/>
          <w:bCs/>
          <w:iCs/>
          <w:sz w:val="28"/>
          <w:szCs w:val="28"/>
          <w:lang w:eastAsia="en-US"/>
        </w:rPr>
        <w:t xml:space="preserve">44. </w:t>
      </w:r>
      <w:proofErr w:type="gramStart"/>
      <w:r>
        <w:rPr>
          <w:rFonts w:ascii="PT Astra Serif" w:eastAsiaTheme="minorHAnsi" w:hAnsi="PT Astra Serif" w:cs="Times New Roman"/>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cs="Times New Roman"/>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cs="Times New Roman"/>
          <w:bCs/>
          <w:iCs/>
          <w:sz w:val="28"/>
          <w:szCs w:val="28"/>
          <w:lang w:eastAsia="en-US"/>
        </w:rPr>
        <w:t>.</w:t>
      </w:r>
      <w:proofErr w:type="gramEnd"/>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46. Заявителям обеспечивается возможность получения на ЕПГУ, РПГУ информации о ходе предоставления муниципальной услуги.</w:t>
      </w:r>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6A1758" w:rsidRDefault="006A1758">
      <w:pPr>
        <w:tabs>
          <w:tab w:val="left" w:pos="567"/>
          <w:tab w:val="left" w:pos="993"/>
        </w:tabs>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A1758" w:rsidRDefault="006A1758">
      <w:pPr>
        <w:pStyle w:val="ConsPlusNormal0"/>
        <w:ind w:firstLine="709"/>
        <w:outlineLvl w:val="1"/>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Перечень административных процедур</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48. Предоставление муниципальной услуги включает в себя последовательность следующих административных процедур:</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xml:space="preserve">1)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 xml:space="preserve">2) рассмотрение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3) </w:t>
      </w:r>
      <w:r>
        <w:rPr>
          <w:rFonts w:ascii="PT Astra Serif" w:eastAsiaTheme="minorHAnsi" w:hAnsi="PT Astra Serif"/>
          <w:color w:val="000000"/>
          <w:sz w:val="28"/>
          <w:szCs w:val="28"/>
          <w:lang w:eastAsia="en-US"/>
        </w:rPr>
        <w:t>выдача заявителю документов по результатам предоставления муниципальной услуги.</w:t>
      </w:r>
      <w:r>
        <w:rPr>
          <w:rFonts w:ascii="PT Astra Serif" w:eastAsia="Calibri" w:hAnsi="PT Astra Serif" w:cs="Times New Roman"/>
          <w:color w:val="000000"/>
          <w:sz w:val="28"/>
          <w:szCs w:val="28"/>
          <w:lang w:eastAsia="en-US"/>
        </w:rPr>
        <w:t xml:space="preserve">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Прием и регистрация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w:t>
      </w: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для предоставления муниципальной услуги</w:t>
      </w:r>
    </w:p>
    <w:p w:rsidR="006A1758" w:rsidRDefault="006A1758">
      <w:pPr>
        <w:pStyle w:val="ConsPlusNormal0"/>
        <w:ind w:firstLine="709"/>
        <w:jc w:val="center"/>
        <w:outlineLvl w:val="2"/>
        <w:rPr>
          <w:rFonts w:ascii="PT Astra Serif" w:hAnsi="PT Astra Serif" w:cs="Times New Roman"/>
          <w:b/>
          <w:bCs/>
          <w:sz w:val="28"/>
          <w:szCs w:val="28"/>
        </w:rPr>
      </w:pP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49. Основанием для начала административной процедуры является поступление в администрацию, МФЦ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50. Сотрудник администрации, МФЦ, ответственный за прием и регистрацию корреспонденции, обеспечивает прием и регистрацию </w:t>
      </w:r>
      <w:r>
        <w:rPr>
          <w:rFonts w:ascii="PT Astra Serif" w:hAnsi="PT Astra Serif" w:cs="Times New Roman"/>
          <w:color w:val="000000"/>
          <w:sz w:val="28"/>
          <w:szCs w:val="28"/>
        </w:rPr>
        <w:t xml:space="preserve">уведомления </w:t>
      </w:r>
      <w:r>
        <w:rPr>
          <w:rFonts w:ascii="PT Astra Serif" w:hAnsi="PT Astra Serif" w:cs="Times New Roman"/>
          <w:sz w:val="28"/>
          <w:szCs w:val="28"/>
        </w:rPr>
        <w:t>и документов в соответствии с правилами делопроизводства в день обращения заявителя.</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51. Результатом административной процедуры является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передает их сотруднику администрации, ответственному за предоставление муниципальной услуги.</w:t>
      </w:r>
    </w:p>
    <w:p w:rsidR="006A1758" w:rsidRDefault="006A1758">
      <w:pPr>
        <w:pStyle w:val="ConsPlusNormal0"/>
        <w:tabs>
          <w:tab w:val="left" w:pos="5387"/>
        </w:tabs>
        <w:ind w:firstLine="709"/>
        <w:jc w:val="both"/>
        <w:outlineLvl w:val="2"/>
        <w:rPr>
          <w:rFonts w:ascii="PT Astra Serif" w:hAnsi="PT Astra Serif" w:cs="Times New Roman"/>
          <w:sz w:val="28"/>
          <w:szCs w:val="28"/>
        </w:rPr>
      </w:pP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 xml:space="preserve">Рассмотрение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 для предоставления муниципальной услуги</w:t>
      </w:r>
    </w:p>
    <w:p w:rsidR="006A1758" w:rsidRDefault="006A1758">
      <w:pPr>
        <w:pStyle w:val="ConsPlusNormal0"/>
        <w:jc w:val="both"/>
        <w:rPr>
          <w:rFonts w:ascii="PT Astra Serif" w:hAnsi="PT Astra Serif" w:cs="Times New Roman"/>
          <w:sz w:val="28"/>
          <w:szCs w:val="28"/>
        </w:rPr>
      </w:pP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54.1. При поступлении уведомления о планируемом сносе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с момента </w:t>
      </w:r>
      <w:r>
        <w:rPr>
          <w:rFonts w:ascii="PT Astra Serif" w:hAnsi="PT Astra Serif" w:cs="Times New Roman"/>
          <w:color w:val="000000"/>
          <w:sz w:val="28"/>
          <w:szCs w:val="28"/>
        </w:rPr>
        <w:t>получения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6A1758" w:rsidRDefault="006A07B4">
      <w:pPr>
        <w:pStyle w:val="ConsPlusNormal0"/>
        <w:jc w:val="both"/>
        <w:rPr>
          <w:rFonts w:ascii="PT Astra Serif" w:hAnsi="PT Astra Serif"/>
        </w:rPr>
      </w:pPr>
      <w:r>
        <w:rPr>
          <w:rFonts w:ascii="PT Astra Serif" w:hAnsi="PT Astra Serif" w:cs="Times New Roman"/>
          <w:sz w:val="28"/>
          <w:szCs w:val="28"/>
        </w:rPr>
        <w:t>54.1.1. проводит проверку на наличие полного пакета документов, указанных в п</w:t>
      </w:r>
      <w:r>
        <w:rPr>
          <w:rFonts w:ascii="PT Astra Serif" w:hAnsi="PT Astra Serif" w:cs="Times New Roman"/>
          <w:color w:val="000000"/>
          <w:sz w:val="28"/>
          <w:szCs w:val="28"/>
        </w:rPr>
        <w:t>ункте 17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54.1.2.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6A1758" w:rsidRDefault="006A07B4">
      <w:pPr>
        <w:pStyle w:val="ConsPlusNormal0"/>
        <w:jc w:val="both"/>
        <w:rPr>
          <w:rFonts w:ascii="PT Astra Serif" w:hAnsi="PT Astra Serif"/>
        </w:rPr>
      </w:pPr>
      <w:proofErr w:type="gramStart"/>
      <w:r>
        <w:rPr>
          <w:rFonts w:ascii="PT Astra Serif" w:hAnsi="PT Astra Serif" w:cs="Times New Roman"/>
          <w:color w:val="000000"/>
          <w:sz w:val="28"/>
          <w:szCs w:val="28"/>
        </w:rPr>
        <w:t xml:space="preserve">54.1.3. </w:t>
      </w:r>
      <w:r>
        <w:rPr>
          <w:rFonts w:ascii="PT Astra Serif" w:hAnsi="PT Astra Serif" w:cs="Times New Roman"/>
          <w:sz w:val="28"/>
          <w:szCs w:val="28"/>
        </w:rPr>
        <w:t xml:space="preserve">формирует и направляет межведомственные запросы о предоставлении в администрацию документов (их копий или сведений, </w:t>
      </w:r>
      <w:r>
        <w:rPr>
          <w:rFonts w:ascii="PT Astra Serif" w:hAnsi="PT Astra Serif" w:cs="Times New Roman"/>
          <w:sz w:val="28"/>
          <w:szCs w:val="28"/>
        </w:rPr>
        <w:lastRenderedPageBreak/>
        <w:t>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w:t>
      </w:r>
      <w:proofErr w:type="gramEnd"/>
      <w:r>
        <w:rPr>
          <w:rFonts w:ascii="PT Astra Serif" w:hAnsi="PT Astra Serif" w:cs="Times New Roman"/>
          <w:sz w:val="28"/>
          <w:szCs w:val="28"/>
        </w:rPr>
        <w:t xml:space="preserve"> актами, если заявитель не представил указанные документы самостоятельно.</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54.2</w:t>
      </w:r>
      <w:r>
        <w:rPr>
          <w:rFonts w:ascii="PT Astra Serif" w:hAnsi="PT Astra Serif" w:cs="Times New Roman"/>
          <w:sz w:val="28"/>
          <w:szCs w:val="28"/>
        </w:rPr>
        <w:t xml:space="preserve">.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w:t>
      </w:r>
      <w:r>
        <w:rPr>
          <w:rFonts w:ascii="PT Astra Serif" w:hAnsi="PT Astra Serif" w:cs="Times New Roman"/>
          <w:color w:val="000000"/>
          <w:sz w:val="28"/>
          <w:szCs w:val="28"/>
        </w:rPr>
        <w:t>с момента</w:t>
      </w:r>
      <w:r>
        <w:rPr>
          <w:rFonts w:ascii="PT Astra Serif" w:hAnsi="PT Astra Serif" w:cs="Times New Roman"/>
          <w:sz w:val="28"/>
          <w:szCs w:val="28"/>
        </w:rPr>
        <w:t xml:space="preserve"> получения ответов на запросы,</w:t>
      </w:r>
      <w:r>
        <w:rPr>
          <w:rFonts w:ascii="PT Astra Serif" w:hAnsi="PT Astra Serif" w:cs="Times New Roman"/>
          <w:color w:val="000000"/>
          <w:sz w:val="28"/>
          <w:szCs w:val="28"/>
        </w:rPr>
        <w:t xml:space="preserve"> направленных в соответствии с </w:t>
      </w:r>
      <w:r>
        <w:rPr>
          <w:rFonts w:ascii="PT Astra Serif" w:hAnsi="PT Astra Serif" w:cs="Times New Roman"/>
          <w:sz w:val="28"/>
          <w:szCs w:val="28"/>
        </w:rPr>
        <w:t xml:space="preserve">пунктами </w:t>
      </w:r>
      <w:r>
        <w:rPr>
          <w:rFonts w:ascii="PT Astra Serif" w:hAnsi="PT Astra Serif" w:cs="Times New Roman"/>
          <w:color w:val="000000"/>
          <w:sz w:val="28"/>
          <w:szCs w:val="28"/>
        </w:rPr>
        <w:t>54.1.2., 54.1.3.</w:t>
      </w:r>
      <w:r>
        <w:rPr>
          <w:rFonts w:ascii="PT Astra Serif" w:hAnsi="PT Astra Serif" w:cs="Times New Roman"/>
          <w:sz w:val="28"/>
          <w:szCs w:val="28"/>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Pr>
          <w:rFonts w:ascii="PT Astra Serif" w:hAnsi="PT Astra Serif" w:cs="Times New Roman"/>
          <w:color w:val="000000"/>
          <w:sz w:val="28"/>
          <w:szCs w:val="28"/>
        </w:rPr>
        <w:t>4.1.</w:t>
      </w:r>
      <w:r>
        <w:rPr>
          <w:rFonts w:ascii="PT Astra Serif" w:hAnsi="PT Astra Serif" w:cs="Times New Roman"/>
          <w:sz w:val="28"/>
          <w:szCs w:val="28"/>
        </w:rPr>
        <w:t xml:space="preserve">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одного рабочего дня</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подготавливает заявителю проект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6A1758" w:rsidRDefault="006A07B4">
      <w:pPr>
        <w:pStyle w:val="ConsPlusNormal0"/>
        <w:jc w:val="both"/>
        <w:rPr>
          <w:rFonts w:ascii="PT Astra Serif" w:hAnsi="PT Astra Serif"/>
        </w:rPr>
      </w:pPr>
      <w:r>
        <w:rPr>
          <w:rFonts w:ascii="PT Astra Serif" w:hAnsi="PT Astra Serif"/>
          <w:sz w:val="28"/>
          <w:szCs w:val="28"/>
        </w:rPr>
        <w:t xml:space="preserve">54.4.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54.5.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w:t>
      </w:r>
    </w:p>
    <w:p w:rsidR="006A1758" w:rsidRDefault="006A07B4">
      <w:pPr>
        <w:pStyle w:val="ConsPlusNormal0"/>
        <w:jc w:val="both"/>
        <w:rPr>
          <w:rFonts w:ascii="PT Astra Serif" w:hAnsi="PT Astra Serif"/>
        </w:rPr>
      </w:pPr>
      <w:r>
        <w:rPr>
          <w:rFonts w:ascii="PT Astra Serif" w:hAnsi="PT Astra Serif" w:cs="Times New Roman"/>
          <w:sz w:val="28"/>
          <w:szCs w:val="28"/>
        </w:rPr>
        <w:t>54.5.1.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54.5.2.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 проект извещения</w:t>
      </w:r>
      <w:r>
        <w:rPr>
          <w:rFonts w:ascii="PT Astra Serif" w:eastAsiaTheme="minorEastAsia" w:hAnsi="PT Astra Serif" w:cs="Times New Roman"/>
          <w:sz w:val="28"/>
          <w:szCs w:val="28"/>
        </w:rPr>
        <w:t xml:space="preserve"> заявителя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sz w:val="28"/>
          <w:szCs w:val="28"/>
        </w:rPr>
        <w:t xml:space="preserve"> о планируемом сносе объекта капитального строительства и обеспечивает </w:t>
      </w:r>
      <w:r>
        <w:rPr>
          <w:rFonts w:ascii="PT Astra Serif" w:eastAsiaTheme="minorEastAsia" w:hAnsi="PT Astra Serif" w:cs="Times New Roman"/>
          <w:color w:val="000000"/>
          <w:sz w:val="28"/>
          <w:szCs w:val="28"/>
        </w:rPr>
        <w:t>их</w:t>
      </w:r>
      <w:r>
        <w:rPr>
          <w:rFonts w:ascii="PT Astra Serif" w:eastAsiaTheme="minorEastAsia" w:hAnsi="PT Astra Serif" w:cs="Times New Roman"/>
          <w:sz w:val="28"/>
          <w:szCs w:val="28"/>
        </w:rPr>
        <w:t xml:space="preserve">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sz w:val="28"/>
          <w:szCs w:val="28"/>
        </w:rPr>
        <w:t xml:space="preserve"> администрации</w:t>
      </w:r>
      <w:r>
        <w:rPr>
          <w:rFonts w:ascii="PT Astra Serif" w:eastAsiaTheme="minorHAns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eastAsiaTheme="minorHAnsi" w:hAnsi="PT Astra Serif"/>
          <w:color w:val="000000"/>
          <w:sz w:val="28"/>
          <w:szCs w:val="28"/>
          <w:lang w:eastAsia="en-US"/>
        </w:rPr>
        <w:t xml:space="preserve">54.6.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в </w:t>
      </w:r>
      <w:r>
        <w:rPr>
          <w:rFonts w:ascii="PT Astra Serif" w:hAnsi="PT Astra Serif" w:cs="Times New Roman"/>
          <w:color w:val="000000"/>
          <w:sz w:val="28"/>
          <w:szCs w:val="28"/>
        </w:rPr>
        <w:t xml:space="preserve">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w:t>
      </w:r>
      <w:r>
        <w:rPr>
          <w:rFonts w:ascii="PT Astra Serif" w:hAnsi="PT Astra Serif" w:cs="Times New Roman"/>
          <w:color w:val="000000"/>
          <w:sz w:val="28"/>
          <w:szCs w:val="28"/>
        </w:rPr>
        <w:lastRenderedPageBreak/>
        <w:t>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объекта капитального строительства</w:t>
      </w:r>
      <w:r>
        <w:rPr>
          <w:rFonts w:ascii="PT Astra Serif" w:eastAsia="Calibr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55.1. При поступлении уведомления о </w:t>
      </w:r>
      <w:r>
        <w:rPr>
          <w:rFonts w:ascii="PT Astra Serif" w:hAnsi="PT Astra Serif" w:cs="Times New Roman"/>
          <w:color w:val="000000"/>
          <w:sz w:val="28"/>
          <w:szCs w:val="28"/>
        </w:rPr>
        <w:t>завершении</w:t>
      </w:r>
      <w:r>
        <w:rPr>
          <w:rFonts w:ascii="PT Astra Serif" w:hAnsi="PT Astra Serif" w:cs="Times New Roman"/>
          <w:sz w:val="28"/>
          <w:szCs w:val="28"/>
        </w:rPr>
        <w:t xml:space="preserve"> сноса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 xml:space="preserve">двух </w:t>
      </w:r>
      <w:r>
        <w:rPr>
          <w:rFonts w:ascii="PT Astra Serif" w:hAnsi="PT Astra Serif" w:cs="Times New Roman"/>
          <w:sz w:val="28"/>
          <w:szCs w:val="28"/>
        </w:rPr>
        <w:t xml:space="preserve">рабочих дней с момента </w:t>
      </w:r>
      <w:r>
        <w:rPr>
          <w:rFonts w:ascii="PT Astra Serif" w:hAnsi="PT Astra Serif" w:cs="Times New Roman"/>
          <w:color w:val="000000"/>
          <w:sz w:val="28"/>
          <w:szCs w:val="28"/>
        </w:rPr>
        <w:t>поступления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проводит их проверку на наличие оснований для отказа, предусмотренных пунктом 2</w:t>
      </w:r>
      <w:r>
        <w:rPr>
          <w:rFonts w:ascii="PT Astra Serif" w:hAnsi="PT Astra Serif" w:cs="Times New Roman"/>
          <w:color w:val="000000"/>
          <w:sz w:val="28"/>
          <w:szCs w:val="28"/>
        </w:rPr>
        <w:t>4.2.</w:t>
      </w:r>
      <w:r>
        <w:rPr>
          <w:rFonts w:ascii="PT Astra Serif" w:hAnsi="PT Astra Serif" w:cs="Times New Roman"/>
          <w:sz w:val="28"/>
          <w:szCs w:val="28"/>
        </w:rPr>
        <w:t xml:space="preserve">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w:t>
      </w:r>
      <w:r>
        <w:rPr>
          <w:rFonts w:ascii="PT Astra Serif" w:hAnsi="PT Astra Serif" w:cs="Times New Roman"/>
          <w:color w:val="000000"/>
          <w:sz w:val="28"/>
          <w:szCs w:val="28"/>
        </w:rPr>
        <w:t>осуществляет подготовку</w:t>
      </w:r>
      <w:r>
        <w:rPr>
          <w:rFonts w:ascii="PT Astra Serif" w:hAnsi="PT Astra Serif" w:cs="Times New Roman"/>
          <w:sz w:val="28"/>
          <w:szCs w:val="28"/>
        </w:rPr>
        <w:t xml:space="preserve"> проекта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6A1758" w:rsidRDefault="006A07B4">
      <w:pPr>
        <w:pStyle w:val="ConsPlusNormal0"/>
        <w:jc w:val="both"/>
        <w:rPr>
          <w:rFonts w:ascii="PT Astra Serif" w:hAnsi="PT Astra Serif"/>
        </w:rPr>
      </w:pPr>
      <w:r>
        <w:rPr>
          <w:rFonts w:ascii="PT Astra Serif" w:hAnsi="PT Astra Serif"/>
          <w:sz w:val="28"/>
          <w:szCs w:val="28"/>
        </w:rPr>
        <w:t xml:space="preserve">55.3.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55.4.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трех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55.4.1.</w:t>
      </w:r>
      <w:r>
        <w:rPr>
          <w:rFonts w:ascii="PT Astra Serif" w:hAnsi="PT Astra Serif" w:cs="Times New Roman"/>
          <w:sz w:val="28"/>
          <w:szCs w:val="28"/>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55.4.2.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w:t>
      </w:r>
      <w:r>
        <w:rPr>
          <w:rFonts w:ascii="PT Astra Serif" w:hAnsi="PT Astra Serif" w:cs="Times New Roman"/>
          <w:sz w:val="28"/>
          <w:szCs w:val="28"/>
        </w:rPr>
        <w:t xml:space="preserve"> проекта извещения</w:t>
      </w:r>
      <w:r>
        <w:rPr>
          <w:rFonts w:ascii="PT Astra Serif" w:hAnsi="PT Astra Serif" w:cs="Times New Roman"/>
          <w:color w:val="000000"/>
          <w:sz w:val="28"/>
          <w:szCs w:val="28"/>
        </w:rPr>
        <w:t xml:space="preserve"> </w:t>
      </w:r>
      <w:r>
        <w:rPr>
          <w:rFonts w:ascii="PT Astra Serif" w:eastAsiaTheme="minorEastAsia" w:hAnsi="PT Astra Serif" w:cs="Times New Roman"/>
          <w:sz w:val="28"/>
          <w:szCs w:val="28"/>
        </w:rPr>
        <w:t xml:space="preserve">заявителя о </w:t>
      </w:r>
      <w:r>
        <w:rPr>
          <w:rFonts w:ascii="PT Astra Serif" w:eastAsiaTheme="minorEastAsia" w:hAnsi="PT Astra Serif" w:cs="Times New Roman"/>
          <w:color w:val="000000"/>
          <w:sz w:val="28"/>
          <w:szCs w:val="28"/>
        </w:rPr>
        <w:t xml:space="preserve">приеме уведомления о завершении сноса объекта капитального строительства и обеспечивает их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color w:val="000000"/>
          <w:sz w:val="28"/>
          <w:szCs w:val="28"/>
        </w:rPr>
        <w:t xml:space="preserve"> администрации</w:t>
      </w:r>
      <w:r>
        <w:rPr>
          <w:rFonts w:ascii="PT Astra Serif" w:eastAsiaTheme="minorHAns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eastAsiaTheme="minorHAnsi" w:hAnsi="PT Astra Serif"/>
          <w:color w:val="000000"/>
          <w:sz w:val="28"/>
          <w:szCs w:val="28"/>
          <w:lang w:eastAsia="en-US"/>
        </w:rPr>
        <w:t xml:space="preserve">55.5.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w:t>
      </w:r>
      <w:proofErr w:type="gramStart"/>
      <w:r>
        <w:rPr>
          <w:rFonts w:ascii="PT Astra Serif" w:eastAsia="Calibri" w:hAnsi="PT Astra Serif" w:cs="Times New Roman"/>
          <w:color w:val="000000"/>
          <w:sz w:val="28"/>
          <w:szCs w:val="28"/>
          <w:lang w:eastAsia="en-US"/>
        </w:rPr>
        <w:t xml:space="preserve">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w:t>
      </w:r>
      <w:proofErr w:type="gramEnd"/>
      <w:r>
        <w:rPr>
          <w:rFonts w:ascii="PT Astra Serif" w:hAnsi="PT Astra Serif" w:cs="Times New Roman"/>
          <w:color w:val="000000"/>
          <w:sz w:val="28"/>
          <w:szCs w:val="28"/>
        </w:rPr>
        <w:t xml:space="preserve">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завершении сноса объекта капитального строительства</w:t>
      </w:r>
      <w:r>
        <w:rPr>
          <w:rFonts w:ascii="PT Astra Serif" w:eastAsia="Calibri" w:hAnsi="PT Astra Serif"/>
          <w:color w:val="000000"/>
          <w:sz w:val="28"/>
          <w:szCs w:val="28"/>
          <w:lang w:eastAsia="en-US"/>
        </w:rPr>
        <w:t>.</w:t>
      </w:r>
    </w:p>
    <w:p w:rsidR="006A1758" w:rsidRDefault="006A1758">
      <w:pPr>
        <w:pStyle w:val="ConsPlusNormal0"/>
        <w:jc w:val="both"/>
        <w:rPr>
          <w:rFonts w:ascii="PT Astra Serif" w:hAnsi="PT Astra Serif" w:cs="Times New Roman"/>
          <w:sz w:val="28"/>
          <w:szCs w:val="28"/>
        </w:rPr>
      </w:pPr>
    </w:p>
    <w:p w:rsidR="006A1758" w:rsidRDefault="006A07B4">
      <w:pPr>
        <w:spacing w:after="0" w:line="240" w:lineRule="auto"/>
        <w:ind w:firstLine="709"/>
        <w:jc w:val="center"/>
        <w:rPr>
          <w:rFonts w:ascii="PT Astra Serif" w:hAnsi="PT Astra Serif"/>
        </w:rPr>
      </w:pPr>
      <w:r>
        <w:rPr>
          <w:rFonts w:ascii="PT Astra Serif" w:eastAsiaTheme="minorHAnsi" w:hAnsi="PT Astra Serif"/>
          <w:b/>
          <w:color w:val="000000"/>
          <w:sz w:val="28"/>
          <w:szCs w:val="28"/>
          <w:lang w:eastAsia="en-US"/>
        </w:rPr>
        <w:t>Выдача заявителю документов по результатам предоставления муниципальной услуги</w:t>
      </w:r>
    </w:p>
    <w:p w:rsidR="006A1758" w:rsidRDefault="006A1758">
      <w:pPr>
        <w:pStyle w:val="ConsPlusNormal0"/>
        <w:jc w:val="both"/>
        <w:rPr>
          <w:rFonts w:ascii="PT Astra Serif" w:hAnsi="PT Astra Serif" w:cs="Times New Roman"/>
          <w:sz w:val="28"/>
          <w:szCs w:val="28"/>
        </w:rPr>
      </w:pP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56</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Основанием для начала административной процедуры является </w:t>
      </w:r>
      <w:r>
        <w:rPr>
          <w:rFonts w:ascii="PT Astra Serif" w:hAnsi="PT Astra Serif" w:cs="Times New Roman"/>
          <w:color w:val="000000"/>
          <w:sz w:val="28"/>
          <w:szCs w:val="28"/>
        </w:rPr>
        <w:t xml:space="preserve">поступление сотруднику администрации, ответственному за предоставление муниципальной услуги, </w:t>
      </w:r>
      <w:r>
        <w:rPr>
          <w:rFonts w:ascii="PT Astra Serif" w:eastAsia="Calibri" w:hAnsi="PT Astra Serif"/>
          <w:color w:val="000000"/>
          <w:sz w:val="28"/>
          <w:szCs w:val="28"/>
          <w:lang w:eastAsia="en-US"/>
        </w:rPr>
        <w:t xml:space="preserve">подписанных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w:t>
      </w:r>
      <w:r>
        <w:rPr>
          <w:rFonts w:ascii="PT Astra Serif" w:eastAsia="Calibri" w:hAnsi="PT Astra Serif"/>
          <w:color w:val="000000"/>
          <w:sz w:val="28"/>
          <w:szCs w:val="28"/>
          <w:lang w:eastAsia="en-US"/>
        </w:rPr>
        <w:lastRenderedPageBreak/>
        <w:t>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уведомления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w:t>
      </w:r>
      <w:proofErr w:type="gramEnd"/>
      <w:r>
        <w:rPr>
          <w:rFonts w:ascii="PT Astra Serif" w:eastAsia="Calibri" w:hAnsi="PT Astra Serif"/>
          <w:color w:val="000000"/>
          <w:sz w:val="28"/>
          <w:szCs w:val="28"/>
          <w:lang w:eastAsia="en-US"/>
        </w:rPr>
        <w:t xml:space="preserve"> отказа в предоставлении муниципальной услуги.</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57</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 рабочего</w:t>
      </w:r>
      <w:r>
        <w:rPr>
          <w:rFonts w:ascii="PT Astra Serif" w:hAnsi="PT Astra Serif" w:cs="Times New Roman"/>
          <w:sz w:val="28"/>
          <w:szCs w:val="28"/>
        </w:rPr>
        <w:t xml:space="preserve"> дня с момента получения </w:t>
      </w:r>
      <w:r>
        <w:rPr>
          <w:rFonts w:ascii="PT Astra Serif" w:eastAsiaTheme="minorHAnsi" w:hAnsi="PT Astra Serif"/>
          <w:color w:val="000000"/>
          <w:sz w:val="28"/>
          <w:szCs w:val="28"/>
          <w:lang w:eastAsia="en-US"/>
        </w:rPr>
        <w:t>документов, указанных в пункте 56 настоящего административного регламента</w:t>
      </w:r>
      <w:r>
        <w:rPr>
          <w:rFonts w:ascii="PT Astra Serif" w:eastAsiaTheme="minorHAnsi" w:hAnsi="PT Astra Serif" w:cs="Times New Roman"/>
          <w:color w:val="000000"/>
          <w:sz w:val="28"/>
          <w:szCs w:val="28"/>
          <w:lang w:eastAsia="en-US"/>
        </w:rPr>
        <w:t xml:space="preserve">, направляет </w:t>
      </w:r>
      <w:r>
        <w:rPr>
          <w:rFonts w:ascii="PT Astra Serif" w:eastAsia="Calibri" w:hAnsi="PT Astra Serif" w:cs="Times New Roman"/>
          <w:color w:val="000000"/>
          <w:sz w:val="28"/>
          <w:szCs w:val="28"/>
          <w:lang w:eastAsia="en-US"/>
        </w:rPr>
        <w:t xml:space="preserve">уведомление в адрес </w:t>
      </w:r>
      <w:r>
        <w:rPr>
          <w:rFonts w:ascii="PT Astra Serif" w:hAnsi="PT Astra Serif" w:cs="Times New Roman"/>
          <w:color w:val="000000"/>
          <w:sz w:val="28"/>
          <w:szCs w:val="28"/>
        </w:rPr>
        <w:t>инспекции Тульской области по государственному архитектурно-строительному надзору</w:t>
      </w:r>
      <w:r>
        <w:rPr>
          <w:rFonts w:ascii="PT Astra Serif" w:eastAsia="Calibri" w:hAnsi="PT Astra Serif" w:cs="Times New Roman"/>
          <w:color w:val="000000"/>
          <w:sz w:val="28"/>
          <w:szCs w:val="28"/>
          <w:lang w:eastAsia="en-US"/>
        </w:rPr>
        <w:t xml:space="preserve"> </w:t>
      </w:r>
      <w:r>
        <w:rPr>
          <w:rFonts w:ascii="PT Astra Serif" w:hAnsi="PT Astra Serif" w:cs="Times New Roman"/>
          <w:color w:val="000000"/>
          <w:sz w:val="28"/>
          <w:szCs w:val="28"/>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proofErr w:type="gramEnd"/>
      <w:r>
        <w:rPr>
          <w:rFonts w:ascii="PT Astra Serif" w:eastAsiaTheme="minorEastAsia" w:hAnsi="PT Astra Serif" w:cs="Times New Roman"/>
          <w:color w:val="000000"/>
          <w:sz w:val="28"/>
          <w:szCs w:val="28"/>
          <w:lang w:eastAsia="en-US"/>
        </w:rPr>
        <w:t xml:space="preserve"> о планируемом сносе (о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мотивированный отказ в предоставлении муниципальной услуги.</w:t>
      </w:r>
      <w:r>
        <w:rPr>
          <w:rFonts w:ascii="PT Astra Serif" w:eastAsiaTheme="minorHAnsi" w:hAnsi="PT Astra Serif" w:cs="Times New Roman"/>
          <w:color w:val="000000"/>
          <w:sz w:val="28"/>
          <w:szCs w:val="28"/>
          <w:lang w:eastAsia="en-US"/>
        </w:rPr>
        <w:t xml:space="preserve"> </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58</w:t>
      </w:r>
      <w:r>
        <w:rPr>
          <w:rFonts w:ascii="PT Astra Serif" w:hAnsi="PT Astra Serif" w:cs="Times New Roman"/>
          <w:sz w:val="28"/>
          <w:szCs w:val="28"/>
        </w:rPr>
        <w:t xml:space="preserve">. Результатом административной процедуры является направление </w:t>
      </w:r>
      <w:r>
        <w:rPr>
          <w:rFonts w:ascii="PT Astra Serif" w:hAnsi="PT Astra Serif" w:cs="Times New Roman"/>
          <w:color w:val="000000"/>
          <w:sz w:val="28"/>
          <w:szCs w:val="28"/>
        </w:rPr>
        <w:t xml:space="preserve"> </w:t>
      </w:r>
      <w:r>
        <w:rPr>
          <w:rFonts w:ascii="PT Astra Serif" w:eastAsia="Calibri" w:hAnsi="PT Astra Serif"/>
          <w:color w:val="000000"/>
          <w:sz w:val="28"/>
          <w:szCs w:val="28"/>
          <w:lang w:eastAsia="en-US"/>
        </w:rPr>
        <w:t xml:space="preserve">в адрес заявителя </w:t>
      </w:r>
      <w:r>
        <w:rPr>
          <w:rFonts w:ascii="PT Astra Serif" w:hAnsi="PT Astra Serif" w:cs="Times New Roman"/>
          <w:color w:val="000000"/>
          <w:sz w:val="28"/>
          <w:szCs w:val="28"/>
        </w:rPr>
        <w:t>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 отказа в предоставлении муниципальной услуги способом, определенным им в уведомлении.</w:t>
      </w:r>
      <w:r>
        <w:rPr>
          <w:rFonts w:ascii="PT Astra Serif" w:eastAsiaTheme="minorHAnsi" w:hAnsi="PT Astra Serif" w:cs="Times New Roman"/>
          <w:color w:val="000000"/>
          <w:sz w:val="28"/>
          <w:szCs w:val="28"/>
          <w:lang w:eastAsia="en-US"/>
        </w:rPr>
        <w:t xml:space="preserve">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Порядок осуществления в электронной форме, в том числе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 использованием ЕПГУ, РПГУ административных процедур</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59.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60.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61.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62. При формировании запроса заявителю обеспечивается: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а) возможность копирования и сохранения запроса и иных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в) возможность печати на бумажном носителе копии электронной формы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A1758" w:rsidRDefault="006A07B4">
      <w:pPr>
        <w:spacing w:after="0" w:line="240" w:lineRule="auto"/>
        <w:ind w:firstLine="709"/>
        <w:jc w:val="both"/>
        <w:rPr>
          <w:rFonts w:ascii="PT Astra Serif" w:hAnsi="PT Astra Serif"/>
        </w:rPr>
      </w:pPr>
      <w:proofErr w:type="gramStart"/>
      <w:r>
        <w:rPr>
          <w:rFonts w:ascii="PT Astra Serif" w:hAnsi="PT Astra Serif"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cs="Times New Roman"/>
          <w:sz w:val="28"/>
          <w:szCs w:val="28"/>
        </w:rPr>
        <w:t xml:space="preserve"> единой системе идентификац</w:t>
      </w:r>
      <w:proofErr w:type="gramStart"/>
      <w:r>
        <w:rPr>
          <w:rFonts w:ascii="PT Astra Serif" w:hAnsi="PT Astra Serif" w:cs="Times New Roman"/>
          <w:sz w:val="28"/>
          <w:szCs w:val="28"/>
        </w:rPr>
        <w:t>ии и ау</w:t>
      </w:r>
      <w:proofErr w:type="gramEnd"/>
      <w:r>
        <w:rPr>
          <w:rFonts w:ascii="PT Astra Serif" w:hAnsi="PT Astra Serif" w:cs="Times New Roman"/>
          <w:sz w:val="28"/>
          <w:szCs w:val="28"/>
        </w:rPr>
        <w:t>тентификации;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cs="Times New Roman"/>
          <w:sz w:val="28"/>
          <w:szCs w:val="28"/>
        </w:rPr>
        <w:t>потери</w:t>
      </w:r>
      <w:proofErr w:type="gramEnd"/>
      <w:r>
        <w:rPr>
          <w:rFonts w:ascii="PT Astra Serif" w:hAnsi="PT Astra Serif" w:cs="Times New Roman"/>
          <w:sz w:val="28"/>
          <w:szCs w:val="28"/>
        </w:rPr>
        <w:t xml:space="preserve"> ранее введенной информации;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63. Сформированный и подписанный запрос направляется в администрацию посредством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64.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Срок административной процедуры: один рабочий день.</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65.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66.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67. Использование ЕПГУ, РПГУ гарантирует неразглашение и сохранность конфиденциальной информации, достоверность сведений за </w:t>
      </w:r>
      <w:r>
        <w:rPr>
          <w:rFonts w:ascii="PT Astra Serif" w:hAnsi="PT Astra Serif" w:cs="Times New Roman"/>
          <w:sz w:val="28"/>
          <w:szCs w:val="28"/>
        </w:rPr>
        <w:lastRenderedPageBreak/>
        <w:t>счет использования в электронной системе электронных подписей, полученных в доверенном удостоверяющем центре.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68.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cs="Times New Roman"/>
          <w:sz w:val="28"/>
          <w:szCs w:val="28"/>
        </w:rPr>
        <w:t>срока действия результата предоставления муниципальной услуги</w:t>
      </w:r>
      <w:proofErr w:type="gramEnd"/>
      <w:r>
        <w:rPr>
          <w:rFonts w:ascii="PT Astra Serif" w:hAnsi="PT Astra Serif" w:cs="Times New Roman"/>
          <w:sz w:val="28"/>
          <w:szCs w:val="28"/>
        </w:rPr>
        <w:t>.</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69. Заявитель имеет возможность получения информации о ходе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70.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71. Заявителям обеспечивается возможность оценить доступность и качество муниципальной услуги на ЕПГУ, РПГУ.</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72.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73. При обращении в администрацию за исправлением технической ошибки заявитель представляет:</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заявление об исправлении технической ошибки;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документы, свидетельствующие о наличии технической ошибки и содержащие правильные данные;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предоставление муниципальной услуги, в котором содержится техническая ошибка.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74.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75. Заявление об исправлении технической ошибки и документы, предусмотренные пунктом 7</w:t>
      </w:r>
      <w:r>
        <w:rPr>
          <w:rFonts w:ascii="PT Astra Serif" w:hAnsi="PT Astra Serif" w:cs="Times New Roman"/>
          <w:color w:val="000000"/>
          <w:sz w:val="28"/>
          <w:szCs w:val="28"/>
        </w:rPr>
        <w:t>3</w:t>
      </w:r>
      <w:r>
        <w:rPr>
          <w:rFonts w:ascii="PT Astra Serif" w:hAnsi="PT Astra Serif" w:cs="Times New Roman"/>
          <w:sz w:val="28"/>
          <w:szCs w:val="28"/>
        </w:rPr>
        <w:t xml:space="preserve"> настоящего административного регламента, регистрируются в администрации в день их поступления.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76.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 xml:space="preserve">77. Результатом рассмотрения заявления об исправлении технической ошибки является направление заявителю исправленного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способом, определенным им в заявлении об исправлении технической ошибки,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об исправлении технической ошибки.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не возвращается.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78. Основанием для получения дубликата документа, выданного </w:t>
      </w:r>
      <w:r>
        <w:rPr>
          <w:rFonts w:ascii="PT Astra Serif" w:eastAsia="Calibri" w:hAnsi="PT Astra Serif" w:cs="Times New Roman"/>
          <w:color w:val="000000"/>
          <w:sz w:val="28"/>
          <w:szCs w:val="28"/>
        </w:rPr>
        <w:t xml:space="preserve">по результатам предоставления </w:t>
      </w:r>
      <w:r>
        <w:rPr>
          <w:rFonts w:ascii="PT Astra Serif" w:hAnsi="PT Astra Serif" w:cs="Times New Roman"/>
          <w:sz w:val="28"/>
          <w:szCs w:val="28"/>
        </w:rPr>
        <w:t>муниципальной услуги, является поступление в администрацию соответствующего заявления (приложение 2).</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79. Заявление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80. Заявление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регистрируется в администрации в день его поступления.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81. Рассмотрение заявления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осуществляется сотрудником администрации, ответственным за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82. Результатом рассмотрения заявления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является направление заявителю документа, выданного </w:t>
      </w:r>
      <w:r>
        <w:rPr>
          <w:rFonts w:ascii="PT Astra Serif" w:hAnsi="PT Astra Serif" w:cs="Times New Roman"/>
          <w:color w:val="000000"/>
          <w:sz w:val="28"/>
          <w:szCs w:val="28"/>
        </w:rPr>
        <w:t>по результатам</w:t>
      </w:r>
      <w:r>
        <w:rPr>
          <w:rFonts w:ascii="PT Astra Serif" w:hAnsi="PT Astra Serif" w:cs="Times New Roman"/>
          <w:sz w:val="28"/>
          <w:szCs w:val="28"/>
        </w:rPr>
        <w:t xml:space="preserve"> предоставлени</w:t>
      </w:r>
      <w:r>
        <w:rPr>
          <w:rFonts w:ascii="PT Astra Serif" w:hAnsi="PT Astra Serif" w:cs="Times New Roman"/>
          <w:color w:val="000000"/>
          <w:sz w:val="28"/>
          <w:szCs w:val="28"/>
        </w:rPr>
        <w:t>я</w:t>
      </w:r>
      <w:r>
        <w:rPr>
          <w:rFonts w:ascii="PT Astra Serif" w:hAnsi="PT Astra Serif" w:cs="Times New Roman"/>
          <w:sz w:val="28"/>
          <w:szCs w:val="28"/>
        </w:rPr>
        <w:t xml:space="preserve"> муниципальной услуги, с отметкой «дубликат» способом, определенным им в заявлении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соответствующего заявления.</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83. Текущий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84.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85.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Порядок и периодичность осуществления </w:t>
      </w:r>
      <w:proofErr w:type="gramStart"/>
      <w:r>
        <w:rPr>
          <w:rFonts w:ascii="PT Astra Serif" w:hAnsi="PT Astra Serif" w:cs="Times New Roman"/>
          <w:b/>
          <w:sz w:val="28"/>
          <w:szCs w:val="28"/>
        </w:rPr>
        <w:t>плановых</w:t>
      </w:r>
      <w:proofErr w:type="gramEnd"/>
      <w:r>
        <w:rPr>
          <w:rFonts w:ascii="PT Astra Serif" w:hAnsi="PT Astra Serif" w:cs="Times New Roman"/>
          <w:b/>
          <w:sz w:val="28"/>
          <w:szCs w:val="28"/>
        </w:rPr>
        <w:t xml:space="preserve"> и внеплановых</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проверок полноты и качества предоставления </w:t>
      </w:r>
      <w:r>
        <w:rPr>
          <w:rFonts w:ascii="PT Astra Serif" w:hAnsi="PT Astra Serif" w:cs="Times New Roman"/>
          <w:b/>
          <w:color w:val="000000"/>
          <w:sz w:val="28"/>
          <w:szCs w:val="28"/>
        </w:rPr>
        <w:t>муниципальной услуги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услуги, в том числе порядок и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полнотой 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качеством предоставления </w:t>
      </w:r>
      <w:r>
        <w:rPr>
          <w:rFonts w:ascii="PT Astra Serif" w:hAnsi="PT Astra Serif" w:cs="Times New Roman"/>
          <w:b/>
          <w:color w:val="000000"/>
          <w:sz w:val="28"/>
          <w:szCs w:val="28"/>
        </w:rPr>
        <w:t>муниципальной</w:t>
      </w:r>
      <w:r>
        <w:rPr>
          <w:rFonts w:ascii="PT Astra Serif" w:hAnsi="PT Astra Serif" w:cs="Times New Roman"/>
          <w:b/>
          <w:sz w:val="28"/>
          <w:szCs w:val="28"/>
        </w:rPr>
        <w:t xml:space="preserve"> услуги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86.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87.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88.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Ответственность должностных лиц за решения и действия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(бездействие), принимаемые (осуществляемые) в ходе предоставления муниципальной услуги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89.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w:t>
      </w:r>
      <w:r>
        <w:rPr>
          <w:rFonts w:ascii="PT Astra Serif" w:hAnsi="PT Astra Serif" w:cs="Times New Roman"/>
          <w:sz w:val="28"/>
          <w:szCs w:val="28"/>
        </w:rPr>
        <w:lastRenderedPageBreak/>
        <w:t xml:space="preserve">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90.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91.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92.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93. Граждане, их объединения и организации вправе направить в администрацию в порядке осуществления </w:t>
      </w:r>
      <w:proofErr w:type="gramStart"/>
      <w:r>
        <w:rPr>
          <w:rFonts w:ascii="PT Astra Serif" w:hAnsi="PT Astra Serif" w:cs="Times New Roman"/>
          <w:sz w:val="28"/>
          <w:szCs w:val="28"/>
        </w:rPr>
        <w:t>контроля за</w:t>
      </w:r>
      <w:proofErr w:type="gramEnd"/>
      <w:r>
        <w:rPr>
          <w:rFonts w:ascii="PT Astra Serif" w:hAnsi="PT Astra Serif" w:cs="Times New Roman"/>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Информация для заинтересованных лиц об их праве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на досудебное (внесудебное) обжалование действий (бездействия)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и (или) решений, принятых (осуществленных) в ходе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94.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Органы местного самоуправления, организации и уполномоченные</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на рассмотрение жалобы лица, которым может быть </w:t>
      </w:r>
      <w:proofErr w:type="gramStart"/>
      <w:r>
        <w:rPr>
          <w:rFonts w:ascii="PT Astra Serif" w:hAnsi="PT Astra Serif" w:cs="Times New Roman"/>
          <w:b/>
          <w:sz w:val="28"/>
          <w:szCs w:val="28"/>
        </w:rPr>
        <w:t>направлена</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жалоба заявителя в досудебном (внесудебном) порядке</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95. Органом местного самоуправления, в который может быть направлена жалоба, является администрация.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96.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97. Жалоба на решение и действие (бездействие) заместителя главы администрации подается главе администрации.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98.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Способы информирования заявителей о порядке подачи 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рассмотрения жалобы, в том числе с использованием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99.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Перечень нормативных правовых актов, регулирующих порядок</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досудебного (внесудебного) обжалования решений и действий</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(бездействия) органа, предоставляющего </w:t>
      </w:r>
      <w:proofErr w:type="gramStart"/>
      <w:r>
        <w:rPr>
          <w:rFonts w:ascii="PT Astra Serif" w:hAnsi="PT Astra Serif" w:cs="Times New Roman"/>
          <w:b/>
          <w:sz w:val="28"/>
          <w:szCs w:val="28"/>
        </w:rPr>
        <w:t>муниципальную</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услугу, а также его должностных лиц</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100.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27 июля 2010 года № 210-ФЗ «Об организации предоставления государственных и муниципальных услуг»;</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26 июля 2006 года № 135-ФЗ «О защите конкуренции»;</w:t>
      </w:r>
    </w:p>
    <w:p w:rsidR="006A1758" w:rsidRDefault="006A07B4">
      <w:pPr>
        <w:spacing w:after="0" w:line="240" w:lineRule="auto"/>
        <w:ind w:firstLine="709"/>
        <w:jc w:val="both"/>
        <w:rPr>
          <w:rFonts w:ascii="PT Astra Serif" w:hAnsi="PT Astra Serif"/>
        </w:rPr>
      </w:pPr>
      <w:proofErr w:type="gramStart"/>
      <w:r>
        <w:rPr>
          <w:rFonts w:ascii="PT Astra Serif" w:hAnsi="PT Astra Serif" w:cs="Times New Roman"/>
          <w:sz w:val="28"/>
          <w:szCs w:val="28"/>
        </w:rPr>
        <w:t xml:space="preserve">постановлением </w:t>
      </w:r>
      <w:r>
        <w:rPr>
          <w:rFonts w:ascii="PT Astra Serif" w:hAnsi="PT Astra Serif" w:cs="Times New Roman"/>
          <w:color w:val="000000"/>
          <w:sz w:val="28"/>
          <w:szCs w:val="28"/>
        </w:rPr>
        <w:t>п</w:t>
      </w:r>
      <w:r>
        <w:rPr>
          <w:rFonts w:ascii="PT Astra Serif" w:hAnsi="PT Astra Serif" w:cs="Times New Roman"/>
          <w:sz w:val="28"/>
          <w:szCs w:val="28"/>
        </w:rPr>
        <w:t xml:space="preserve">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w:t>
      </w:r>
      <w:r>
        <w:rPr>
          <w:rFonts w:ascii="PT Astra Serif" w:hAnsi="PT Astra Serif" w:cs="Times New Roman"/>
          <w:sz w:val="28"/>
          <w:szCs w:val="28"/>
        </w:rPr>
        <w:lastRenderedPageBreak/>
        <w:t>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101. Информация, предусмотренная в настоящем разделе, подлежит обязательному размещению на ЕПГУ, РПГУ.</w:t>
      </w:r>
    </w:p>
    <w:p w:rsidR="006A1758" w:rsidRDefault="006A07B4">
      <w:pPr>
        <w:spacing w:after="0" w:line="240" w:lineRule="auto"/>
        <w:ind w:firstLine="709"/>
        <w:jc w:val="both"/>
        <w:rPr>
          <w:rFonts w:ascii="PT Astra Serif" w:hAnsi="PT Astra Serif" w:cs="Times New Roman"/>
          <w:sz w:val="28"/>
          <w:szCs w:val="28"/>
        </w:rPr>
      </w:pPr>
      <w:r>
        <w:br w:type="page"/>
      </w:r>
    </w:p>
    <w:p w:rsidR="006A1758" w:rsidRDefault="006A1758">
      <w:pPr>
        <w:spacing w:after="0" w:line="240" w:lineRule="auto"/>
        <w:ind w:firstLine="709"/>
        <w:jc w:val="both"/>
        <w:rPr>
          <w:rFonts w:ascii="PT Astra Serif" w:hAnsi="PT Astra Serif" w:cs="Times New Roman"/>
        </w:rPr>
      </w:pPr>
    </w:p>
    <w:p w:rsidR="006A1758" w:rsidRDefault="006A07B4">
      <w:pPr>
        <w:pStyle w:val="13"/>
        <w:spacing w:line="240" w:lineRule="auto"/>
        <w:ind w:left="3686"/>
        <w:jc w:val="center"/>
        <w:rPr>
          <w:rFonts w:ascii="PT Astra Serif" w:hAnsi="PT Astra Serif"/>
        </w:rPr>
      </w:pPr>
      <w:r>
        <w:rPr>
          <w:rFonts w:ascii="PT Astra Serif" w:eastAsia="Times New Roman" w:hAnsi="PT Astra Serif" w:cs="Arial"/>
          <w:sz w:val="20"/>
          <w:szCs w:val="20"/>
        </w:rPr>
        <w:t> </w:t>
      </w:r>
      <w:r>
        <w:rPr>
          <w:rFonts w:ascii="PT Astra Serif" w:hAnsi="PT Astra Serif" w:cs="Times New Roman"/>
          <w:sz w:val="20"/>
          <w:szCs w:val="20"/>
        </w:rPr>
        <w:t>Приложение 1</w:t>
      </w:r>
    </w:p>
    <w:p w:rsidR="006A1758" w:rsidRDefault="006A07B4">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6A1758" w:rsidRDefault="006A07B4">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(фамилия, имя, отчество (при наличии) физического лица,</w:t>
      </w:r>
      <w:proofErr w:type="gramEnd"/>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либо наименование организации, </w:t>
      </w:r>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почтовый адрес, телефон)</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Default="006A1758">
      <w:pPr>
        <w:spacing w:after="0" w:line="240" w:lineRule="auto"/>
        <w:ind w:left="3261"/>
        <w:jc w:val="center"/>
        <w:outlineLvl w:val="2"/>
        <w:rPr>
          <w:rFonts w:ascii="PT Astra Serif" w:eastAsiaTheme="majorEastAsia" w:hAnsi="PT Astra Serif"/>
          <w:bCs/>
          <w:sz w:val="28"/>
          <w:szCs w:val="28"/>
          <w:lang w:eastAsia="en-US"/>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6A1758">
        <w:tc>
          <w:tcPr>
            <w:tcW w:w="9417" w:type="dxa"/>
            <w:gridSpan w:val="2"/>
          </w:tcPr>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об исправлении технической ошибки</w:t>
            </w:r>
          </w:p>
        </w:tc>
      </w:tr>
      <w:tr w:rsidR="006A1758">
        <w:tc>
          <w:tcPr>
            <w:tcW w:w="9417" w:type="dxa"/>
            <w:gridSpan w:val="2"/>
          </w:tcPr>
          <w:p w:rsidR="006A1758" w:rsidRDefault="006A07B4">
            <w:pPr>
              <w:widowControl w:val="0"/>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Arial"/>
                <w:sz w:val="28"/>
                <w:szCs w:val="28"/>
              </w:rPr>
              <w:t>Прошу исправить техническую ошибку в выданном документе</w:t>
            </w:r>
          </w:p>
          <w:p w:rsidR="006A1758" w:rsidRDefault="006A07B4">
            <w:pPr>
              <w:widowControl w:val="0"/>
              <w:spacing w:after="0" w:line="240" w:lineRule="auto"/>
              <w:ind w:right="-466"/>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____________________________________________________________________________________</w:t>
            </w:r>
          </w:p>
          <w:p w:rsidR="006A1758" w:rsidRDefault="006A07B4">
            <w:pPr>
              <w:widowControl w:val="0"/>
              <w:spacing w:after="0" w:line="240" w:lineRule="auto"/>
              <w:jc w:val="center"/>
              <w:rPr>
                <w:rFonts w:ascii="PT Astra Serif" w:hAnsi="PT Astra Serif" w:cs="Times New Roman"/>
                <w:sz w:val="16"/>
                <w:szCs w:val="16"/>
              </w:rPr>
            </w:pPr>
            <w:r>
              <w:rPr>
                <w:rFonts w:ascii="PT Astra Serif" w:eastAsia="Times New Roman" w:hAnsi="PT Astra Serif" w:cs="Times New Roman"/>
                <w:sz w:val="16"/>
                <w:szCs w:val="16"/>
              </w:rPr>
              <w:t xml:space="preserve">(реквизиты документа, </w:t>
            </w:r>
            <w:r>
              <w:rPr>
                <w:rFonts w:ascii="PT Astra Serif" w:hAnsi="PT Astra Serif" w:cs="Times New Roman"/>
                <w:sz w:val="16"/>
                <w:szCs w:val="16"/>
              </w:rPr>
              <w:t xml:space="preserve">выданного </w:t>
            </w:r>
            <w:r>
              <w:rPr>
                <w:rFonts w:ascii="PT Astra Serif" w:hAnsi="PT Astra Serif" w:cs="Times New Roman"/>
                <w:color w:val="000000"/>
                <w:sz w:val="16"/>
                <w:szCs w:val="16"/>
              </w:rPr>
              <w:t>в результате</w:t>
            </w:r>
            <w:r>
              <w:rPr>
                <w:rFonts w:ascii="PT Astra Serif" w:hAnsi="PT Astra Serif" w:cs="Times New Roman"/>
                <w:sz w:val="16"/>
                <w:szCs w:val="16"/>
              </w:rPr>
              <w:t xml:space="preserve"> предоставления муниципальной услуги</w:t>
            </w:r>
            <w:r>
              <w:rPr>
                <w:rFonts w:ascii="PT Astra Serif" w:eastAsia="Times New Roman" w:hAnsi="PT Astra Serif" w:cs="Times New Roman"/>
                <w:sz w:val="16"/>
                <w:szCs w:val="16"/>
              </w:rPr>
              <w:t>)</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07B4">
            <w:pPr>
              <w:pStyle w:val="ConsPlusNormal0"/>
              <w:widowControl w:val="0"/>
              <w:ind w:firstLine="709"/>
              <w:jc w:val="both"/>
              <w:rPr>
                <w:rFonts w:ascii="PT Astra Serif" w:hAnsi="PT Astra Serif"/>
              </w:rPr>
            </w:pPr>
            <w:r>
              <w:rPr>
                <w:rFonts w:ascii="PT Astra Serif" w:hAnsi="PT Astra Serif" w:cs="Times New Roman"/>
                <w:sz w:val="28"/>
                <w:szCs w:val="28"/>
              </w:rPr>
              <w:t>Исправленный документ прошу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 xml:space="preserve">(вручить лично, направить   по   месту   фактического   проживания (месту нахождения) по почте, </w:t>
            </w:r>
            <w:r>
              <w:rPr>
                <w:rFonts w:ascii="PT Astra Serif" w:hAnsi="PT Astra Serif" w:cs="Times New Roman"/>
                <w:sz w:val="16"/>
                <w:szCs w:val="16"/>
                <w:lang w:eastAsia="ar-SA"/>
              </w:rPr>
              <w:t>представить через МФЦ)</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ind w:firstLine="720"/>
              <w:jc w:val="both"/>
              <w:rPr>
                <w:rFonts w:ascii="PT Astra Serif" w:eastAsia="Times New Roman" w:hAnsi="PT Astra Serif" w:cs="Arial"/>
                <w:sz w:val="28"/>
                <w:szCs w:val="28"/>
              </w:rPr>
            </w:pPr>
          </w:p>
          <w:p w:rsidR="006A1758" w:rsidRDefault="006A07B4">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6A1758" w:rsidRDefault="006A07B4">
            <w:pPr>
              <w:widowControl w:val="0"/>
              <w:spacing w:after="0" w:line="240" w:lineRule="auto"/>
              <w:ind w:firstLine="720"/>
              <w:jc w:val="center"/>
              <w:rPr>
                <w:rFonts w:ascii="PT Astra Serif" w:eastAsia="Times New Roman" w:hAnsi="PT Astra Serif" w:cs="Arial"/>
                <w:sz w:val="16"/>
                <w:szCs w:val="16"/>
              </w:rPr>
            </w:pPr>
            <w:r>
              <w:rPr>
                <w:rFonts w:ascii="PT Astra Serif" w:eastAsia="Times New Roman" w:hAnsi="PT Astra Serif" w:cs="Arial"/>
                <w:sz w:val="16"/>
                <w:szCs w:val="16"/>
              </w:rPr>
              <w:t>(документы, свидетельствующие о наличии технической ошибки и содержащие правильные данные)</w:t>
            </w:r>
          </w:p>
          <w:p w:rsidR="006A1758" w:rsidRDefault="006A07B4">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6A1758" w:rsidRDefault="006A07B4">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6A1758">
        <w:tc>
          <w:tcPr>
            <w:tcW w:w="4479"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4938" w:type="dxa"/>
          </w:tcPr>
          <w:p w:rsidR="006A1758" w:rsidRDefault="006A07B4">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07B4">
      <w:pPr>
        <w:tabs>
          <w:tab w:val="left" w:pos="400"/>
          <w:tab w:val="left" w:pos="567"/>
        </w:tabs>
        <w:spacing w:after="0" w:line="240" w:lineRule="auto"/>
        <w:ind w:left="4395"/>
        <w:jc w:val="center"/>
        <w:outlineLvl w:val="1"/>
        <w:rPr>
          <w:rFonts w:ascii="PT Astra Serif" w:hAnsi="PT Astra Serif" w:cs="Times New Roman"/>
          <w:bCs/>
          <w:sz w:val="28"/>
          <w:szCs w:val="28"/>
        </w:rPr>
      </w:pPr>
      <w:r>
        <w:br w:type="page"/>
      </w:r>
    </w:p>
    <w:p w:rsidR="006A1758" w:rsidRDefault="006A07B4">
      <w:pPr>
        <w:pStyle w:val="13"/>
        <w:spacing w:line="240" w:lineRule="auto"/>
        <w:ind w:left="3686"/>
        <w:jc w:val="center"/>
        <w:rPr>
          <w:rFonts w:ascii="PT Astra Serif" w:hAnsi="PT Astra Serif"/>
        </w:rPr>
      </w:pPr>
      <w:r>
        <w:rPr>
          <w:rFonts w:ascii="PT Astra Serif" w:hAnsi="PT Astra Serif" w:cs="Times New Roman"/>
          <w:sz w:val="20"/>
          <w:szCs w:val="20"/>
        </w:rPr>
        <w:lastRenderedPageBreak/>
        <w:t>Приложение 2</w:t>
      </w:r>
    </w:p>
    <w:p w:rsidR="006A1758" w:rsidRDefault="006A07B4">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6A1758" w:rsidRDefault="006A1758">
      <w:pPr>
        <w:pStyle w:val="13"/>
        <w:spacing w:line="240" w:lineRule="auto"/>
        <w:ind w:left="3686"/>
        <w:jc w:val="center"/>
        <w:rPr>
          <w:rFonts w:ascii="PT Astra Serif" w:hAnsi="PT Astra Serif"/>
          <w:bCs w:val="0"/>
        </w:rPr>
      </w:pP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6A1758" w:rsidRDefault="006A07B4">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 xml:space="preserve">(фамилия, имя, отчество (при наличии) физического лица, </w:t>
      </w:r>
      <w:proofErr w:type="gramEnd"/>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либо наименование организации,</w:t>
      </w:r>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почтовый адрес, телефон)</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tbl>
      <w:tblPr>
        <w:tblW w:w="9560" w:type="dxa"/>
        <w:tblInd w:w="62"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6A1758">
        <w:tc>
          <w:tcPr>
            <w:tcW w:w="9559" w:type="dxa"/>
            <w:gridSpan w:val="2"/>
          </w:tcPr>
          <w:p w:rsidR="006A1758" w:rsidRDefault="006A1758">
            <w:pPr>
              <w:widowControl w:val="0"/>
              <w:spacing w:after="0" w:line="240" w:lineRule="auto"/>
              <w:ind w:firstLine="720"/>
              <w:jc w:val="center"/>
              <w:rPr>
                <w:rFonts w:ascii="PT Astra Serif" w:eastAsia="Times New Roman" w:hAnsi="PT Astra Serif" w:cs="Arial"/>
                <w:sz w:val="20"/>
                <w:szCs w:val="20"/>
              </w:rPr>
            </w:pPr>
          </w:p>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6A1758" w:rsidRDefault="006A07B4">
            <w:pPr>
              <w:widowControl w:val="0"/>
              <w:spacing w:after="0" w:line="240" w:lineRule="auto"/>
              <w:ind w:firstLine="720"/>
              <w:jc w:val="center"/>
              <w:rPr>
                <w:rFonts w:ascii="PT Astra Serif" w:hAnsi="PT Astra Serif"/>
                <w:sz w:val="28"/>
                <w:szCs w:val="28"/>
              </w:rPr>
            </w:pPr>
            <w:r>
              <w:rPr>
                <w:rFonts w:ascii="PT Astra Serif" w:eastAsia="Times New Roman" w:hAnsi="PT Astra Serif" w:cs="Arial"/>
                <w:sz w:val="28"/>
                <w:szCs w:val="28"/>
              </w:rPr>
              <w:t xml:space="preserve">о выдаче дубликата документа, </w:t>
            </w:r>
            <w:r>
              <w:rPr>
                <w:rFonts w:ascii="PT Astra Serif" w:hAnsi="PT Astra Serif" w:cs="Times New Roman"/>
                <w:sz w:val="28"/>
                <w:szCs w:val="28"/>
              </w:rPr>
              <w:t xml:space="preserve">выданного </w:t>
            </w:r>
            <w:r>
              <w:rPr>
                <w:rFonts w:ascii="PT Astra Serif" w:hAnsi="PT Astra Serif" w:cs="Times New Roman"/>
                <w:color w:val="000000"/>
                <w:sz w:val="28"/>
                <w:szCs w:val="28"/>
              </w:rPr>
              <w:t>по результатам</w:t>
            </w:r>
            <w:r>
              <w:rPr>
                <w:rFonts w:ascii="PT Astra Serif" w:hAnsi="PT Astra Serif" w:cs="Times New Roman"/>
                <w:sz w:val="28"/>
                <w:szCs w:val="28"/>
              </w:rPr>
              <w:t xml:space="preserve"> предоставления муниципальной услуги</w:t>
            </w:r>
          </w:p>
        </w:tc>
      </w:tr>
      <w:tr w:rsidR="006A1758">
        <w:tc>
          <w:tcPr>
            <w:tcW w:w="9559" w:type="dxa"/>
            <w:gridSpan w:val="2"/>
          </w:tcPr>
          <w:p w:rsidR="006A1758" w:rsidRDefault="006A07B4">
            <w:pPr>
              <w:widowControl w:val="0"/>
              <w:spacing w:after="0" w:line="240" w:lineRule="auto"/>
              <w:ind w:firstLine="709"/>
              <w:jc w:val="both"/>
              <w:rPr>
                <w:rFonts w:ascii="PT Astra Serif" w:eastAsia="Times New Roman" w:hAnsi="PT Astra Serif" w:cs="Arial"/>
              </w:rPr>
            </w:pPr>
            <w:r>
              <w:rPr>
                <w:rFonts w:ascii="PT Astra Serif" w:eastAsia="Times New Roman" w:hAnsi="PT Astra Serif" w:cs="Arial"/>
                <w:color w:val="000000"/>
                <w:sz w:val="28"/>
                <w:szCs w:val="28"/>
              </w:rPr>
              <w:t>Прошу выдать дубликат</w:t>
            </w:r>
            <w:r>
              <w:rPr>
                <w:rFonts w:ascii="PT Astra Serif" w:eastAsia="Times New Roman" w:hAnsi="PT Astra Serif" w:cs="Arial"/>
                <w:color w:val="000000"/>
                <w:sz w:val="20"/>
                <w:szCs w:val="20"/>
              </w:rPr>
              <w:t xml:space="preserve"> ________________________________________________________</w:t>
            </w:r>
          </w:p>
          <w:p w:rsidR="006A1758" w:rsidRDefault="006A1758">
            <w:pPr>
              <w:widowControl w:val="0"/>
              <w:spacing w:after="0" w:line="240" w:lineRule="auto"/>
              <w:ind w:firstLine="709"/>
              <w:jc w:val="both"/>
              <w:rPr>
                <w:rFonts w:ascii="PT Astra Serif" w:eastAsia="Times New Roman" w:hAnsi="PT Astra Serif" w:cs="Arial"/>
                <w:sz w:val="20"/>
                <w:szCs w:val="20"/>
              </w:rPr>
            </w:pPr>
          </w:p>
          <w:p w:rsidR="006A1758" w:rsidRDefault="006A07B4">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color w:val="000000"/>
                <w:sz w:val="20"/>
                <w:szCs w:val="20"/>
              </w:rPr>
              <w:t xml:space="preserve">   _________________________________________________________________________________________</w:t>
            </w:r>
          </w:p>
          <w:p w:rsidR="006A1758" w:rsidRDefault="006A07B4">
            <w:pPr>
              <w:widowControl w:val="0"/>
              <w:spacing w:after="0" w:line="240" w:lineRule="auto"/>
              <w:jc w:val="center"/>
              <w:rPr>
                <w:rFonts w:ascii="PT Astra Serif" w:eastAsia="Times New Roman" w:hAnsi="PT Astra Serif" w:cs="Times New Roman"/>
                <w:sz w:val="16"/>
                <w:szCs w:val="16"/>
              </w:rPr>
            </w:pPr>
            <w:r>
              <w:rPr>
                <w:rFonts w:ascii="PT Astra Serif" w:eastAsia="Times New Roman" w:hAnsi="PT Astra Serif" w:cs="Times New Roman"/>
                <w:color w:val="000000"/>
                <w:sz w:val="16"/>
                <w:szCs w:val="16"/>
              </w:rPr>
              <w:t>(реквизиты документа)</w:t>
            </w:r>
          </w:p>
          <w:p w:rsidR="006A1758" w:rsidRDefault="006A07B4">
            <w:pPr>
              <w:pStyle w:val="ConsPlusNormal0"/>
              <w:widowControl w:val="0"/>
              <w:ind w:firstLine="709"/>
              <w:jc w:val="both"/>
              <w:rPr>
                <w:rFonts w:ascii="PT Astra Serif" w:hAnsi="PT Astra Serif"/>
                <w:color w:val="000000"/>
                <w:sz w:val="26"/>
                <w:szCs w:val="26"/>
              </w:rPr>
            </w:pPr>
            <w:r>
              <w:rPr>
                <w:rFonts w:ascii="PT Astra Serif" w:hAnsi="PT Astra Serif"/>
                <w:color w:val="000000"/>
                <w:sz w:val="26"/>
                <w:szCs w:val="26"/>
              </w:rPr>
              <w:t>Дубликат документа, выданного по результатам предоставления муниципальной услуги, прошу_____________________________________________</w:t>
            </w:r>
          </w:p>
          <w:p w:rsidR="006A1758" w:rsidRDefault="006A07B4">
            <w:pPr>
              <w:pStyle w:val="ConsPlusNormal0"/>
              <w:widowControl w:val="0"/>
              <w:ind w:firstLine="709"/>
              <w:jc w:val="both"/>
              <w:rPr>
                <w:rFonts w:ascii="PT Astra Serif" w:hAnsi="PT Astra Serif"/>
                <w:color w:val="000000"/>
                <w:sz w:val="16"/>
                <w:szCs w:val="16"/>
              </w:rPr>
            </w:pPr>
            <w:r>
              <w:rPr>
                <w:rFonts w:ascii="PT Astra Serif" w:hAnsi="PT Astra Serif"/>
                <w:color w:val="000000"/>
                <w:sz w:val="16"/>
                <w:szCs w:val="16"/>
              </w:rPr>
              <w:t xml:space="preserve">(вручить лично, направить   по   месту   фактического   проживания (месту нахождения) по почте, </w:t>
            </w:r>
            <w:r>
              <w:rPr>
                <w:rFonts w:ascii="PT Astra Serif" w:hAnsi="PT Astra Serif"/>
                <w:color w:val="000000"/>
                <w:sz w:val="16"/>
                <w:szCs w:val="16"/>
                <w:lang w:eastAsia="ar-SA"/>
              </w:rPr>
              <w:t>представить через МФЦ)</w:t>
            </w:r>
          </w:p>
          <w:p w:rsidR="006A1758" w:rsidRDefault="00E50FE0">
            <w:pPr>
              <w:widowControl w:val="0"/>
              <w:spacing w:after="0" w:line="240" w:lineRule="auto"/>
              <w:ind w:firstLine="720"/>
              <w:jc w:val="both"/>
            </w:pPr>
            <w:hyperlink r:id="rId10">
              <w:r w:rsidR="006A07B4">
                <w:rPr>
                  <w:rFonts w:ascii="PT Astra Serif" w:eastAsia="Times New Roman" w:hAnsi="PT Astra Serif" w:cs="Arial"/>
                  <w:color w:val="000000"/>
                  <w:sz w:val="28"/>
                  <w:szCs w:val="28"/>
                </w:rPr>
                <w:t xml:space="preserve">Заявитель </w:t>
              </w:r>
              <w:r w:rsidR="006A07B4">
                <w:rPr>
                  <w:rFonts w:ascii="PT Astra Serif" w:eastAsia="Times New Roman" w:hAnsi="PT Astra Serif" w:cs="Arial"/>
                  <w:color w:val="000000"/>
                  <w:sz w:val="20"/>
                  <w:szCs w:val="20"/>
                </w:rPr>
                <w:t>__________________________________________________________________________</w:t>
              </w:r>
            </w:hyperlink>
          </w:p>
          <w:p w:rsidR="006A1758" w:rsidRDefault="00E50FE0">
            <w:pPr>
              <w:widowControl w:val="0"/>
              <w:spacing w:after="0" w:line="240" w:lineRule="auto"/>
              <w:ind w:firstLine="720"/>
              <w:jc w:val="center"/>
            </w:pPr>
            <w:hyperlink r:id="rId11">
              <w:r w:rsidR="006A07B4">
                <w:rPr>
                  <w:rFonts w:ascii="PT Astra Serif" w:eastAsia="Times New Roman" w:hAnsi="PT Astra Serif" w:cs="Arial"/>
                  <w:color w:val="000000"/>
                  <w:sz w:val="16"/>
                  <w:szCs w:val="16"/>
                </w:rPr>
                <w:t>(подпись, расшифровка подписи)</w:t>
              </w:r>
            </w:hyperlink>
          </w:p>
        </w:tc>
      </w:tr>
      <w:tr w:rsidR="006A1758">
        <w:tc>
          <w:tcPr>
            <w:tcW w:w="9559" w:type="dxa"/>
            <w:gridSpan w:val="2"/>
          </w:tcPr>
          <w:p w:rsidR="006A1758" w:rsidRDefault="006A1758">
            <w:pPr>
              <w:widowControl w:val="0"/>
              <w:spacing w:after="0" w:line="240" w:lineRule="auto"/>
              <w:ind w:firstLine="709"/>
              <w:jc w:val="both"/>
              <w:rPr>
                <w:rFonts w:ascii="PT Astra Serif" w:eastAsia="Times New Roman" w:hAnsi="PT Astra Serif" w:cs="Arial"/>
                <w:sz w:val="28"/>
                <w:szCs w:val="28"/>
              </w:rPr>
            </w:pPr>
          </w:p>
        </w:tc>
      </w:tr>
      <w:tr w:rsidR="006A1758">
        <w:tc>
          <w:tcPr>
            <w:tcW w:w="4478"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5081" w:type="dxa"/>
          </w:tcPr>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outlineLvl w:val="1"/>
        <w:rPr>
          <w:rFonts w:ascii="PT Astra Serif" w:hAnsi="PT Astra Serif"/>
        </w:rPr>
      </w:pPr>
    </w:p>
    <w:p w:rsidR="006A1758" w:rsidRDefault="006A1758">
      <w:pPr>
        <w:pStyle w:val="ConsPlusNormal0"/>
        <w:ind w:left="3261" w:firstLine="0"/>
        <w:rPr>
          <w:rFonts w:ascii="PT Astra Serif" w:hAnsi="PT Astra Serif"/>
        </w:rPr>
      </w:pPr>
    </w:p>
    <w:sectPr w:rsidR="006A1758">
      <w:headerReference w:type="default" r:id="rId12"/>
      <w:footerReference w:type="default" r:id="rId13"/>
      <w:footerReference w:type="first" r:id="rId14"/>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FE0" w:rsidRDefault="00E50FE0">
      <w:pPr>
        <w:spacing w:after="0" w:line="240" w:lineRule="auto"/>
      </w:pPr>
      <w:r>
        <w:separator/>
      </w:r>
    </w:p>
  </w:endnote>
  <w:endnote w:type="continuationSeparator" w:id="0">
    <w:p w:rsidR="00E50FE0" w:rsidRDefault="00E50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roman"/>
    <w:pitch w:val="variable"/>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FE0" w:rsidRDefault="00E50FE0">
      <w:pPr>
        <w:spacing w:after="0" w:line="240" w:lineRule="auto"/>
      </w:pPr>
      <w:r>
        <w:separator/>
      </w:r>
    </w:p>
  </w:footnote>
  <w:footnote w:type="continuationSeparator" w:id="0">
    <w:p w:rsidR="00E50FE0" w:rsidRDefault="00E50F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07B4">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BD0292">
      <w:rPr>
        <w:rFonts w:ascii="Times New Roman" w:hAnsi="Times New Roman" w:cs="Times New Roman"/>
        <w:noProof/>
      </w:rPr>
      <w:t>6</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5B5"/>
    <w:multiLevelType w:val="multilevel"/>
    <w:tmpl w:val="F04C2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9C31A6"/>
    <w:multiLevelType w:val="multilevel"/>
    <w:tmpl w:val="EE68B9C4"/>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2">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58"/>
    <w:rsid w:val="001909D1"/>
    <w:rsid w:val="00462209"/>
    <w:rsid w:val="004716A5"/>
    <w:rsid w:val="006A07B4"/>
    <w:rsid w:val="006A1758"/>
    <w:rsid w:val="0097735B"/>
    <w:rsid w:val="009E28A2"/>
    <w:rsid w:val="00BD0292"/>
    <w:rsid w:val="00D37223"/>
    <w:rsid w:val="00E50FE0"/>
    <w:rsid w:val="00E716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0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73&amp;n=367946&amp;date=19.08.2022&amp;dst=100290&amp;field=1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LAW073&amp;n=367946&amp;date=19.08.2022&amp;dst=100290&amp;field=134" TargetMode="External"/><Relationship Id="rId4" Type="http://schemas.microsoft.com/office/2007/relationships/stylesWithEffects" Target="stylesWithEffects.xml"/><Relationship Id="rId9" Type="http://schemas.openxmlformats.org/officeDocument/2006/relationships/hyperlink" Target="https://login.consultant.ru/link/?rnd=419A4F8DCE615CEB82B8EF46CA460CCB&amp;req=doc&amp;base=LAW&amp;n=355880&amp;dst=359&amp;fld=134&amp;date=07.04.202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E3B8B-C749-4E96-9B5B-5CA21E9A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8884</Words>
  <Characters>50645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59411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User1</cp:lastModifiedBy>
  <cp:revision>7</cp:revision>
  <cp:lastPrinted>2022-08-19T15:48:00Z</cp:lastPrinted>
  <dcterms:created xsi:type="dcterms:W3CDTF">2023-04-07T07:15:00Z</dcterms:created>
  <dcterms:modified xsi:type="dcterms:W3CDTF">2023-06-26T06:35:00Z</dcterms:modified>
  <dc:language>ru-RU</dc:language>
</cp:coreProperties>
</file>