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5D1" w:rsidRPr="00DB45D1" w:rsidRDefault="00DB45D1" w:rsidP="00DB45D1">
      <w:pPr>
        <w:spacing w:after="0" w:line="240" w:lineRule="auto"/>
        <w:jc w:val="center"/>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 xml:space="preserve">                                                                                       </w:t>
      </w:r>
    </w:p>
    <w:tbl>
      <w:tblPr>
        <w:tblW w:w="0" w:type="auto"/>
        <w:tblLook w:val="01E0" w:firstRow="1" w:lastRow="1" w:firstColumn="1" w:lastColumn="1" w:noHBand="0" w:noVBand="0"/>
      </w:tblPr>
      <w:tblGrid>
        <w:gridCol w:w="9355"/>
      </w:tblGrid>
      <w:tr w:rsidR="00DB45D1" w:rsidTr="00E10268">
        <w:tc>
          <w:tcPr>
            <w:tcW w:w="9570" w:type="dxa"/>
          </w:tcPr>
          <w:p w:rsidR="00DB45D1" w:rsidRPr="00583A75" w:rsidRDefault="00DB45D1" w:rsidP="00E10268">
            <w:pPr>
              <w:jc w:val="center"/>
              <w:rPr>
                <w:rFonts w:ascii="Arial" w:hAnsi="Arial" w:cs="Arial"/>
                <w:b/>
                <w:sz w:val="24"/>
                <w:szCs w:val="24"/>
              </w:rPr>
            </w:pPr>
            <w:r w:rsidRPr="00583A75">
              <w:rPr>
                <w:rFonts w:ascii="Arial" w:hAnsi="Arial" w:cs="Arial"/>
                <w:b/>
                <w:sz w:val="24"/>
                <w:szCs w:val="24"/>
              </w:rPr>
              <w:t>Тульская область</w:t>
            </w:r>
          </w:p>
        </w:tc>
      </w:tr>
      <w:tr w:rsidR="00DB45D1" w:rsidTr="00E10268">
        <w:tc>
          <w:tcPr>
            <w:tcW w:w="9570" w:type="dxa"/>
          </w:tcPr>
          <w:p w:rsidR="00DB45D1" w:rsidRPr="00583A75" w:rsidRDefault="00DB45D1" w:rsidP="00E10268">
            <w:pPr>
              <w:jc w:val="center"/>
              <w:rPr>
                <w:rFonts w:ascii="Arial" w:hAnsi="Arial" w:cs="Arial"/>
                <w:b/>
                <w:sz w:val="24"/>
                <w:szCs w:val="24"/>
              </w:rPr>
            </w:pPr>
            <w:r w:rsidRPr="00583A75">
              <w:rPr>
                <w:rFonts w:ascii="Arial" w:hAnsi="Arial" w:cs="Arial"/>
                <w:b/>
                <w:sz w:val="24"/>
                <w:szCs w:val="24"/>
              </w:rPr>
              <w:t>Муниципальное образование Лазаревское Щекинского района</w:t>
            </w:r>
          </w:p>
        </w:tc>
      </w:tr>
      <w:tr w:rsidR="00DB45D1" w:rsidTr="00E10268">
        <w:tc>
          <w:tcPr>
            <w:tcW w:w="9570" w:type="dxa"/>
          </w:tcPr>
          <w:p w:rsidR="00DB45D1" w:rsidRPr="00583A75" w:rsidRDefault="00DB45D1" w:rsidP="00E10268">
            <w:pPr>
              <w:jc w:val="center"/>
              <w:rPr>
                <w:rFonts w:ascii="Arial" w:hAnsi="Arial" w:cs="Arial"/>
                <w:b/>
                <w:sz w:val="24"/>
                <w:szCs w:val="24"/>
              </w:rPr>
            </w:pPr>
            <w:r w:rsidRPr="00583A75">
              <w:rPr>
                <w:rFonts w:ascii="Arial" w:hAnsi="Arial" w:cs="Arial"/>
                <w:b/>
                <w:sz w:val="24"/>
                <w:szCs w:val="24"/>
              </w:rPr>
              <w:t>Собрание депутатов</w:t>
            </w:r>
          </w:p>
          <w:p w:rsidR="00DB45D1" w:rsidRPr="00583A75" w:rsidRDefault="00DB45D1" w:rsidP="00E10268">
            <w:pPr>
              <w:jc w:val="center"/>
              <w:rPr>
                <w:rFonts w:ascii="Arial" w:hAnsi="Arial" w:cs="Arial"/>
                <w:b/>
                <w:sz w:val="24"/>
                <w:szCs w:val="24"/>
              </w:rPr>
            </w:pPr>
          </w:p>
        </w:tc>
      </w:tr>
      <w:tr w:rsidR="00DB45D1" w:rsidTr="00E10268">
        <w:tc>
          <w:tcPr>
            <w:tcW w:w="9570" w:type="dxa"/>
          </w:tcPr>
          <w:p w:rsidR="00DB45D1" w:rsidRPr="00583A75" w:rsidRDefault="00DB45D1" w:rsidP="00E10268">
            <w:pPr>
              <w:jc w:val="center"/>
              <w:rPr>
                <w:rFonts w:ascii="Arial" w:hAnsi="Arial" w:cs="Arial"/>
                <w:b/>
                <w:sz w:val="24"/>
                <w:szCs w:val="24"/>
              </w:rPr>
            </w:pPr>
            <w:r>
              <w:rPr>
                <w:rFonts w:ascii="Arial" w:hAnsi="Arial" w:cs="Arial"/>
                <w:b/>
                <w:sz w:val="24"/>
                <w:szCs w:val="24"/>
              </w:rPr>
              <w:t xml:space="preserve">Проект </w:t>
            </w:r>
            <w:r w:rsidRPr="00583A75">
              <w:rPr>
                <w:rFonts w:ascii="Arial" w:hAnsi="Arial" w:cs="Arial"/>
                <w:b/>
                <w:sz w:val="24"/>
                <w:szCs w:val="24"/>
              </w:rPr>
              <w:t>Решение</w:t>
            </w:r>
          </w:p>
        </w:tc>
      </w:tr>
      <w:tr w:rsidR="00DB45D1" w:rsidTr="00E10268">
        <w:tc>
          <w:tcPr>
            <w:tcW w:w="9570" w:type="dxa"/>
          </w:tcPr>
          <w:p w:rsidR="00DB45D1" w:rsidRPr="00583A75" w:rsidRDefault="00DB45D1" w:rsidP="00E10268">
            <w:pPr>
              <w:rPr>
                <w:sz w:val="24"/>
                <w:szCs w:val="24"/>
              </w:rPr>
            </w:pPr>
          </w:p>
        </w:tc>
      </w:tr>
    </w:tbl>
    <w:p w:rsidR="00DB45D1" w:rsidRDefault="00DB45D1" w:rsidP="00DB45D1">
      <w:pPr>
        <w:pStyle w:val="a3"/>
        <w:jc w:val="left"/>
        <w:rPr>
          <w:sz w:val="28"/>
          <w:szCs w:val="28"/>
        </w:rPr>
      </w:pPr>
      <w:r w:rsidRPr="00DB45D1">
        <w:rPr>
          <w:sz w:val="24"/>
          <w:szCs w:val="24"/>
        </w:rPr>
        <w:t> </w:t>
      </w:r>
      <w:r>
        <w:rPr>
          <w:sz w:val="28"/>
          <w:szCs w:val="28"/>
        </w:rPr>
        <w:t>о</w:t>
      </w:r>
      <w:r w:rsidRPr="00900530">
        <w:rPr>
          <w:sz w:val="28"/>
          <w:szCs w:val="28"/>
        </w:rPr>
        <w:t>т</w:t>
      </w:r>
      <w:r>
        <w:rPr>
          <w:sz w:val="28"/>
          <w:szCs w:val="28"/>
        </w:rPr>
        <w:t xml:space="preserve"> </w:t>
      </w:r>
      <w:proofErr w:type="gramStart"/>
      <w:r>
        <w:rPr>
          <w:sz w:val="28"/>
          <w:szCs w:val="28"/>
        </w:rPr>
        <w:t xml:space="preserve">  </w:t>
      </w:r>
      <w:r w:rsidRPr="00900530">
        <w:rPr>
          <w:sz w:val="28"/>
          <w:szCs w:val="28"/>
        </w:rPr>
        <w:t>.</w:t>
      </w:r>
      <w:proofErr w:type="gramEnd"/>
      <w:r>
        <w:rPr>
          <w:sz w:val="28"/>
          <w:szCs w:val="28"/>
        </w:rPr>
        <w:t xml:space="preserve">   </w:t>
      </w:r>
      <w:r w:rsidRPr="00900530">
        <w:rPr>
          <w:sz w:val="28"/>
          <w:szCs w:val="28"/>
        </w:rPr>
        <w:t>.202</w:t>
      </w:r>
      <w:r>
        <w:rPr>
          <w:sz w:val="28"/>
          <w:szCs w:val="28"/>
        </w:rPr>
        <w:t>3</w:t>
      </w:r>
      <w:r w:rsidRPr="00900530">
        <w:rPr>
          <w:sz w:val="28"/>
          <w:szCs w:val="28"/>
        </w:rPr>
        <w:t>г</w:t>
      </w:r>
      <w:r>
        <w:rPr>
          <w:sz w:val="28"/>
          <w:szCs w:val="28"/>
        </w:rPr>
        <w:t xml:space="preserve">                                                                                           № </w:t>
      </w:r>
    </w:p>
    <w:p w:rsidR="00DB45D1" w:rsidRDefault="00DB45D1" w:rsidP="00DB45D1">
      <w:pPr>
        <w:spacing w:after="0" w:line="240" w:lineRule="auto"/>
        <w:jc w:val="center"/>
        <w:rPr>
          <w:rFonts w:ascii="Times New Roman" w:eastAsia="Times New Roman" w:hAnsi="Times New Roman" w:cs="Times New Roman"/>
          <w:b/>
          <w:color w:val="000000"/>
          <w:sz w:val="28"/>
          <w:szCs w:val="28"/>
          <w:lang w:eastAsia="ru-RU"/>
        </w:rPr>
      </w:pPr>
      <w:r w:rsidRPr="00DB45D1">
        <w:rPr>
          <w:rFonts w:ascii="Times New Roman" w:eastAsia="Times New Roman" w:hAnsi="Times New Roman" w:cs="Times New Roman"/>
          <w:b/>
          <w:color w:val="000000"/>
          <w:sz w:val="28"/>
          <w:szCs w:val="28"/>
          <w:lang w:eastAsia="ru-RU"/>
        </w:rPr>
        <w:t>Об утверждении</w:t>
      </w:r>
    </w:p>
    <w:p w:rsidR="00DB45D1" w:rsidRDefault="00DB45D1" w:rsidP="00DB45D1">
      <w:pPr>
        <w:spacing w:after="0" w:line="240" w:lineRule="auto"/>
        <w:jc w:val="center"/>
        <w:rPr>
          <w:rFonts w:ascii="Times New Roman" w:eastAsia="Times New Roman" w:hAnsi="Times New Roman" w:cs="Times New Roman"/>
          <w:b/>
          <w:color w:val="000000"/>
          <w:sz w:val="28"/>
          <w:szCs w:val="28"/>
          <w:lang w:eastAsia="ru-RU"/>
        </w:rPr>
      </w:pPr>
      <w:r w:rsidRPr="00DB45D1">
        <w:rPr>
          <w:rFonts w:ascii="Times New Roman" w:eastAsia="Times New Roman" w:hAnsi="Times New Roman" w:cs="Times New Roman"/>
          <w:b/>
          <w:color w:val="000000"/>
          <w:sz w:val="28"/>
          <w:szCs w:val="28"/>
          <w:lang w:eastAsia="ru-RU"/>
        </w:rPr>
        <w:t xml:space="preserve"> Перечня индикаторов риска</w:t>
      </w:r>
    </w:p>
    <w:p w:rsidR="00DB45D1" w:rsidRPr="00DB45D1" w:rsidRDefault="00DB45D1" w:rsidP="00DB45D1">
      <w:pPr>
        <w:spacing w:after="0" w:line="240" w:lineRule="auto"/>
        <w:jc w:val="center"/>
        <w:rPr>
          <w:rFonts w:ascii="Times New Roman" w:eastAsia="Times New Roman" w:hAnsi="Times New Roman" w:cs="Times New Roman"/>
          <w:b/>
          <w:sz w:val="24"/>
          <w:szCs w:val="24"/>
          <w:lang w:eastAsia="ru-RU"/>
        </w:rPr>
      </w:pPr>
      <w:r w:rsidRPr="00DB45D1">
        <w:rPr>
          <w:rFonts w:ascii="Times New Roman" w:eastAsia="Times New Roman" w:hAnsi="Times New Roman" w:cs="Times New Roman"/>
          <w:b/>
          <w:color w:val="000000"/>
          <w:sz w:val="28"/>
          <w:szCs w:val="28"/>
          <w:lang w:eastAsia="ru-RU"/>
        </w:rPr>
        <w:t xml:space="preserve"> нарушения обязательных требований</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Default="00DB45D1" w:rsidP="00DB45D1">
      <w:pPr>
        <w:spacing w:after="1" w:line="280" w:lineRule="atLeast"/>
        <w:jc w:val="both"/>
        <w:rPr>
          <w:rFonts w:ascii="PT Astra Serif" w:eastAsia="Times New Roman" w:hAnsi="PT Astra Serif" w:cs="Times New Roman"/>
          <w:sz w:val="28"/>
          <w:szCs w:val="28"/>
        </w:rPr>
      </w:pPr>
      <w:r w:rsidRPr="00DB45D1">
        <w:rPr>
          <w:rFonts w:ascii="Times New Roman" w:eastAsia="Times New Roman" w:hAnsi="Times New Roman" w:cs="Times New Roman"/>
          <w:color w:val="000000"/>
          <w:sz w:val="28"/>
          <w:szCs w:val="28"/>
          <w:lang w:eastAsia="ru-RU"/>
        </w:rPr>
        <w:tab/>
        <w:t>В соответствии с пунктом 19 части 1 статьи 14</w:t>
      </w:r>
      <w:r w:rsidRPr="00DB45D1">
        <w:rPr>
          <w:rFonts w:ascii="Times New Roman" w:eastAsia="Times New Roman" w:hAnsi="Times New Roman" w:cs="Times New Roman"/>
          <w:color w:val="000000"/>
          <w:sz w:val="28"/>
          <w:szCs w:val="28"/>
          <w:shd w:val="clear" w:color="auto" w:fill="FFFFFF"/>
          <w:lang w:eastAsia="ru-RU"/>
        </w:rPr>
        <w:t xml:space="preserve"> Федерального закона от 06.10.2003 года № 131-ФЗ «Об общих принципах организации местного самоуправления в Российской Федерации»</w:t>
      </w:r>
      <w:r w:rsidRPr="00DB45D1">
        <w:rPr>
          <w:rFonts w:ascii="Times New Roman" w:eastAsia="Times New Roman" w:hAnsi="Times New Roman" w:cs="Times New Roman"/>
          <w:color w:val="000000"/>
          <w:sz w:val="28"/>
          <w:szCs w:val="28"/>
          <w:lang w:eastAsia="ru-RU"/>
        </w:rPr>
        <w:t xml:space="preserve">, Федеральным законом от                 31.07.2020 года № 248-ФЗ «О государственном контроле (надзоре) и муниципальном контроле в Российской Федерации», </w:t>
      </w:r>
      <w:r>
        <w:rPr>
          <w:rFonts w:ascii="PT Astra Serif" w:eastAsia="Times New Roman" w:hAnsi="PT Astra Serif" w:cs="Times New Roman"/>
          <w:sz w:val="28"/>
          <w:szCs w:val="28"/>
        </w:rPr>
        <w:t>на основании Устава муниципального образования Лазаревское Щекинского района, Собрание депутатов муниципального образования Лазаревское Щекинского района РЕШИЛО:</w:t>
      </w:r>
    </w:p>
    <w:p w:rsidR="00DB45D1" w:rsidRPr="00DB45D1" w:rsidRDefault="00DB45D1" w:rsidP="00DB45D1">
      <w:pPr>
        <w:spacing w:after="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 xml:space="preserve">1. Утвердить прилагаемый Перечень индикаторов риска нарушения обязательных требований по муниципальному контролю в сфере благоустройства на территории </w:t>
      </w:r>
      <w:r>
        <w:rPr>
          <w:rFonts w:ascii="Times New Roman" w:eastAsia="Times New Roman" w:hAnsi="Times New Roman" w:cs="Times New Roman"/>
          <w:color w:val="000000"/>
          <w:sz w:val="28"/>
          <w:szCs w:val="28"/>
          <w:lang w:eastAsia="ru-RU"/>
        </w:rPr>
        <w:t>муниципального образования Лазаревское</w:t>
      </w:r>
      <w:r w:rsidRPr="00DB45D1">
        <w:rPr>
          <w:rFonts w:ascii="Times New Roman" w:eastAsia="Times New Roman" w:hAnsi="Times New Roman" w:cs="Times New Roman"/>
          <w:color w:val="000000"/>
          <w:sz w:val="28"/>
          <w:szCs w:val="28"/>
          <w:lang w:eastAsia="ru-RU"/>
        </w:rPr>
        <w:t xml:space="preserve">.  </w:t>
      </w:r>
    </w:p>
    <w:p w:rsidR="00DB45D1" w:rsidRPr="00DB45D1" w:rsidRDefault="00DB45D1" w:rsidP="00DB45D1">
      <w:pPr>
        <w:spacing w:after="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 xml:space="preserve">2. Установить, что данный Перечень индикаторов риска используется для определения необходимости проведения внеплановых проверок при осуществлении муниципального контроля в сфере благоустройства на территории </w:t>
      </w:r>
      <w:r>
        <w:rPr>
          <w:rFonts w:ascii="Times New Roman" w:eastAsia="Times New Roman" w:hAnsi="Times New Roman" w:cs="Times New Roman"/>
          <w:color w:val="000000"/>
          <w:sz w:val="28"/>
          <w:szCs w:val="28"/>
          <w:lang w:eastAsia="ru-RU"/>
        </w:rPr>
        <w:t>муниципального образования Лазаревское</w:t>
      </w:r>
      <w:r w:rsidRPr="00DB45D1">
        <w:rPr>
          <w:rFonts w:ascii="Times New Roman" w:eastAsia="Times New Roman" w:hAnsi="Times New Roman" w:cs="Times New Roman"/>
          <w:color w:val="000000"/>
          <w:sz w:val="28"/>
          <w:szCs w:val="28"/>
          <w:lang w:eastAsia="ru-RU"/>
        </w:rPr>
        <w:t>.</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3. Настоящее решение </w:t>
      </w:r>
      <w:r w:rsidRPr="00DB45D1">
        <w:rPr>
          <w:rFonts w:ascii="Times New Roman" w:eastAsia="Times New Roman" w:hAnsi="Times New Roman" w:cs="Times New Roman"/>
          <w:color w:val="000000"/>
          <w:sz w:val="28"/>
          <w:szCs w:val="28"/>
          <w:lang w:eastAsia="ru-RU"/>
        </w:rPr>
        <w:t xml:space="preserve">вступает в силу с момента подписания и подлежит официальному обнародованию, размещению на официальном сайте </w:t>
      </w:r>
      <w:r>
        <w:rPr>
          <w:rFonts w:ascii="Times New Roman" w:eastAsia="Times New Roman" w:hAnsi="Times New Roman" w:cs="Times New Roman"/>
          <w:color w:val="000000"/>
          <w:sz w:val="28"/>
          <w:szCs w:val="28"/>
          <w:lang w:eastAsia="ru-RU"/>
        </w:rPr>
        <w:t>администрации муниципального образования Лазаревское</w:t>
      </w:r>
      <w:r w:rsidRPr="00DB45D1">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7"/>
          <w:szCs w:val="27"/>
        </w:rPr>
        <w:t xml:space="preserve">                    </w:t>
      </w:r>
      <w:r>
        <w:rPr>
          <w:rFonts w:ascii="PT Astra Serif" w:eastAsia="Times New Roman" w:hAnsi="PT Astra Serif" w:cs="Times New Roman"/>
          <w:b/>
          <w:sz w:val="28"/>
          <w:szCs w:val="28"/>
        </w:rPr>
        <w:t xml:space="preserve">Глава </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8"/>
          <w:szCs w:val="28"/>
        </w:rPr>
        <w:t>муниципального образования</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8"/>
          <w:szCs w:val="28"/>
        </w:rPr>
        <w:t xml:space="preserve">            Лазаревское</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8"/>
          <w:szCs w:val="28"/>
        </w:rPr>
        <w:t xml:space="preserve">      Щекинского района                                                           Т.Н. Павликова </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lastRenderedPageBreak/>
        <w:t>Приложение</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к решению Собрания депутатов</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муниципального образования</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 xml:space="preserve">Лазаревское </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 xml:space="preserve">Щекинского района </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proofErr w:type="gramStart"/>
      <w:r>
        <w:rPr>
          <w:rFonts w:ascii="PT Astra Serif" w:hAnsi="PT Astra Serif" w:cs="Times New Roman"/>
          <w:sz w:val="28"/>
          <w:szCs w:val="28"/>
        </w:rPr>
        <w:t>от  №</w:t>
      </w:r>
      <w:proofErr w:type="gramEnd"/>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bookmarkStart w:id="0" w:name="_GoBack"/>
      <w:bookmarkEnd w:id="0"/>
    </w:p>
    <w:p w:rsidR="00DB45D1" w:rsidRPr="00DB45D1" w:rsidRDefault="00DB45D1" w:rsidP="00DB45D1">
      <w:pPr>
        <w:shd w:val="clear" w:color="auto" w:fill="FFFFFF"/>
        <w:spacing w:after="100" w:line="240" w:lineRule="auto"/>
        <w:ind w:left="360"/>
        <w:jc w:val="center"/>
        <w:rPr>
          <w:rFonts w:ascii="Times New Roman" w:eastAsia="Times New Roman" w:hAnsi="Times New Roman" w:cs="Times New Roman"/>
          <w:sz w:val="24"/>
          <w:szCs w:val="24"/>
          <w:lang w:eastAsia="ru-RU"/>
        </w:rPr>
      </w:pPr>
      <w:r w:rsidRPr="00DB45D1">
        <w:rPr>
          <w:rFonts w:ascii="Times New Roman" w:eastAsia="Times New Roman" w:hAnsi="Times New Roman" w:cs="Times New Roman"/>
          <w:b/>
          <w:bCs/>
          <w:color w:val="212121"/>
          <w:sz w:val="28"/>
          <w:szCs w:val="28"/>
          <w:lang w:eastAsia="ru-RU"/>
        </w:rPr>
        <w:t xml:space="preserve">Перечень индикаторов риска нарушения обязательных по муниципальному контролю в сфере благоустройства на территории </w:t>
      </w:r>
      <w:r>
        <w:rPr>
          <w:rFonts w:ascii="Times New Roman" w:eastAsia="Times New Roman" w:hAnsi="Times New Roman" w:cs="Times New Roman"/>
          <w:b/>
          <w:bCs/>
          <w:color w:val="212121"/>
          <w:sz w:val="28"/>
          <w:szCs w:val="28"/>
          <w:lang w:eastAsia="ru-RU"/>
        </w:rPr>
        <w:t>муниципального образования Лазаревское</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Параметры объекта контроля – это любые характеристики деятельности контролируемого лица, производственного объекта, результатов деятельности контролируемого лица, необходимые для оценки объекта контроля с точки зрения соблюдения или несоблюдения обязательных требований или иных требований, являющихся предметом контроля.</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Индикатором являются не сами параметры объекта контроля, а соответствие им или отклонение от них. Соответствие или отклонение от параметров объектов контроля – выбираемые показатели, свидетельствующие о состоянии объекта контроля.</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Основанием для проведения внеплановых контрольных мероприятий, является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Все внеплановые контрольные мероприятия могут проводиться только после согласования с органами прокуратуры.</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Основанием для отказа в согласовании проведения внепланового контрольного мероприятия может быть несоответствие вида внепланового контрольного мероприятия индикаторам риска нарушения обязательных требований, установленных настоящим решением.</w:t>
      </w:r>
    </w:p>
    <w:p w:rsidR="00DB45D1" w:rsidRPr="00DB45D1" w:rsidRDefault="00DB45D1" w:rsidP="00DB45D1">
      <w:pPr>
        <w:shd w:val="clear" w:color="auto" w:fill="FFFFFF"/>
        <w:spacing w:after="100" w:line="240" w:lineRule="auto"/>
        <w:jc w:val="center"/>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hd w:val="clear" w:color="auto" w:fill="FFFFFF"/>
        <w:spacing w:after="100" w:line="240" w:lineRule="auto"/>
        <w:jc w:val="center"/>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32F43" w:rsidRDefault="00D32F43" w:rsidP="00DB45D1">
      <w:pPr>
        <w:shd w:val="clear" w:color="auto" w:fill="FFFFFF"/>
        <w:spacing w:after="100" w:line="240" w:lineRule="auto"/>
        <w:ind w:left="360"/>
        <w:jc w:val="center"/>
        <w:rPr>
          <w:rFonts w:ascii="Times New Roman" w:eastAsia="Times New Roman" w:hAnsi="Times New Roman" w:cs="Times New Roman"/>
          <w:b/>
          <w:bCs/>
          <w:color w:val="000000"/>
          <w:sz w:val="28"/>
          <w:szCs w:val="28"/>
          <w:lang w:eastAsia="ru-RU"/>
        </w:rPr>
      </w:pPr>
    </w:p>
    <w:p w:rsidR="00DB45D1" w:rsidRDefault="00DB45D1" w:rsidP="00DB45D1">
      <w:pPr>
        <w:shd w:val="clear" w:color="auto" w:fill="FFFFFF"/>
        <w:spacing w:after="100" w:line="240" w:lineRule="auto"/>
        <w:ind w:left="360"/>
        <w:jc w:val="center"/>
        <w:rPr>
          <w:rFonts w:ascii="Times New Roman" w:eastAsia="Times New Roman" w:hAnsi="Times New Roman" w:cs="Times New Roman"/>
          <w:b/>
          <w:bCs/>
          <w:color w:val="000000"/>
          <w:sz w:val="28"/>
          <w:szCs w:val="28"/>
          <w:lang w:eastAsia="ru-RU"/>
        </w:rPr>
      </w:pPr>
      <w:r w:rsidRPr="00DB45D1">
        <w:rPr>
          <w:rFonts w:ascii="Times New Roman" w:eastAsia="Times New Roman" w:hAnsi="Times New Roman" w:cs="Times New Roman"/>
          <w:b/>
          <w:bCs/>
          <w:color w:val="000000"/>
          <w:sz w:val="28"/>
          <w:szCs w:val="28"/>
          <w:lang w:eastAsia="ru-RU"/>
        </w:rPr>
        <w:lastRenderedPageBreak/>
        <w:t>Индикаторы риска нарушения обязательных требований, используемых для определения необходимости проведения внеплановой проверки при осуществлении муниципального контроля в сфере благоустройства</w:t>
      </w:r>
    </w:p>
    <w:p w:rsidR="00D32F43" w:rsidRPr="00DB45D1" w:rsidRDefault="00D32F43" w:rsidP="00DB45D1">
      <w:pPr>
        <w:shd w:val="clear" w:color="auto" w:fill="FFFFFF"/>
        <w:spacing w:after="100" w:line="240" w:lineRule="auto"/>
        <w:ind w:left="360"/>
        <w:jc w:val="center"/>
        <w:rPr>
          <w:rFonts w:ascii="Times New Roman" w:eastAsia="Times New Roman" w:hAnsi="Times New Roman" w:cs="Times New Roman"/>
          <w:sz w:val="24"/>
          <w:szCs w:val="24"/>
          <w:lang w:eastAsia="ru-RU"/>
        </w:rPr>
      </w:pPr>
    </w:p>
    <w:p w:rsidR="00DB45D1" w:rsidRPr="00DB45D1" w:rsidRDefault="00DB45D1" w:rsidP="00DB45D1">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B45D1">
        <w:rPr>
          <w:rFonts w:ascii="Times New Roman" w:eastAsia="Times New Roman" w:hAnsi="Times New Roman" w:cs="Times New Roman"/>
          <w:color w:val="000000"/>
          <w:sz w:val="28"/>
          <w:szCs w:val="28"/>
          <w:lang w:eastAsia="ru-RU"/>
        </w:rPr>
        <w:t xml:space="preserve">Признаки несоблюдения требований, установленных в пределах полномочий органов местного самоуправления, к содержанию элементов благоустройства, в том числе требований к видам покрытий, ограждениям, водным устройствам, уличному коммунально-бытовому и техническому оборудованию, игровому и спортивному оборудованию, элементам освещения, средствам размещения информации и рекламным конструкциям, малым архитектурным формам и мебели, некапитальным нестационарным сооружениям, элементам объектов капитального строительства;  </w:t>
      </w:r>
    </w:p>
    <w:p w:rsidR="00DB45D1" w:rsidRPr="00DB45D1" w:rsidRDefault="00DB45D1" w:rsidP="00DB45D1">
      <w:pPr>
        <w:pStyle w:val="a5"/>
        <w:numPr>
          <w:ilvl w:val="0"/>
          <w:numId w:val="2"/>
        </w:numPr>
        <w:rPr>
          <w:rFonts w:ascii="Times New Roman" w:eastAsia="Times New Roman" w:hAnsi="Times New Roman" w:cs="Times New Roman"/>
          <w:color w:val="000000"/>
          <w:sz w:val="28"/>
          <w:szCs w:val="28"/>
          <w:lang w:eastAsia="ru-RU"/>
        </w:rPr>
      </w:pPr>
      <w:r w:rsidRPr="00DB45D1">
        <w:rPr>
          <w:rFonts w:ascii="Times New Roman" w:eastAsia="Times New Roman" w:hAnsi="Times New Roman" w:cs="Times New Roman"/>
          <w:color w:val="000000"/>
          <w:sz w:val="28"/>
          <w:szCs w:val="28"/>
          <w:lang w:eastAsia="ru-RU"/>
        </w:rPr>
        <w:t>размещение объявлений и иной информации, не являющейся рекламой, в местах, не предназначенных для этих целей, а также самовольное нанесение рисунков и надписей на объектах благоустройства;</w:t>
      </w:r>
    </w:p>
    <w:p w:rsidR="00DB45D1"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а равно непринятие мер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муниципальн</w:t>
      </w:r>
      <w:r>
        <w:rPr>
          <w:rFonts w:ascii="Times New Roman" w:eastAsia="Times New Roman" w:hAnsi="Times New Roman" w:cs="Times New Roman"/>
          <w:color w:val="000000"/>
          <w:sz w:val="28"/>
          <w:szCs w:val="28"/>
          <w:lang w:eastAsia="ru-RU"/>
        </w:rPr>
        <w:t>ого образования</w:t>
      </w:r>
      <w:r w:rsidRPr="00D32F43">
        <w:rPr>
          <w:rFonts w:ascii="Times New Roman" w:eastAsia="Times New Roman" w:hAnsi="Times New Roman" w:cs="Times New Roman"/>
          <w:color w:val="000000"/>
          <w:sz w:val="28"/>
          <w:szCs w:val="28"/>
          <w:lang w:eastAsia="ru-RU"/>
        </w:rPr>
        <w:t>;</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 xml:space="preserve">установка и переноска малых архитектурных форм и элементов внешнего благоустройства без разрешения и без проектов, согласованных с </w:t>
      </w:r>
      <w:r>
        <w:rPr>
          <w:rFonts w:ascii="Times New Roman" w:eastAsia="Times New Roman" w:hAnsi="Times New Roman" w:cs="Times New Roman"/>
          <w:color w:val="000000"/>
          <w:sz w:val="28"/>
          <w:szCs w:val="28"/>
          <w:lang w:eastAsia="ru-RU"/>
        </w:rPr>
        <w:t>администрацией МО Лазаревское</w:t>
      </w:r>
      <w:r w:rsidRPr="00D32F43">
        <w:rPr>
          <w:rFonts w:ascii="Times New Roman" w:eastAsia="Times New Roman" w:hAnsi="Times New Roman" w:cs="Times New Roman"/>
          <w:color w:val="000000"/>
          <w:sz w:val="28"/>
          <w:szCs w:val="28"/>
          <w:lang w:eastAsia="ru-RU"/>
        </w:rPr>
        <w:t xml:space="preserve"> и Госавтоинспекцией в части обеспечения безопасности и организации дорожного движения, в случае, когда наличие таких разрешений и проектов является обязательным;</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повреждения элементов благоустройства;</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B45D1">
        <w:rPr>
          <w:rFonts w:ascii="Times New Roman" w:eastAsia="Times New Roman" w:hAnsi="Times New Roman" w:cs="Times New Roman"/>
          <w:color w:val="000000"/>
          <w:sz w:val="28"/>
          <w:szCs w:val="28"/>
          <w:lang w:eastAsia="ru-RU"/>
        </w:rPr>
        <w:t>признаки нарушения порядка проведения земляных работ;</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ненадлежащего содержания и использования территории общего пользования;</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нарушения требований к внешнему виду фасадов зданий, строений, сооружений;</w:t>
      </w:r>
    </w:p>
    <w:p w:rsidR="00507D8C" w:rsidRP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нарушения правил уборки кровли, крыш, входных гру</w:t>
      </w:r>
      <w:r>
        <w:rPr>
          <w:rFonts w:ascii="Times New Roman" w:eastAsia="Times New Roman" w:hAnsi="Times New Roman" w:cs="Times New Roman"/>
          <w:color w:val="000000"/>
          <w:sz w:val="28"/>
          <w:szCs w:val="28"/>
          <w:lang w:eastAsia="ru-RU"/>
        </w:rPr>
        <w:t>пп здания, строения, сооружения.</w:t>
      </w:r>
    </w:p>
    <w:sectPr w:rsidR="00507D8C" w:rsidRPr="00D32F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33A10"/>
    <w:multiLevelType w:val="hybridMultilevel"/>
    <w:tmpl w:val="2DBC0B7A"/>
    <w:lvl w:ilvl="0" w:tplc="27CAFDEE">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224466"/>
    <w:multiLevelType w:val="multilevel"/>
    <w:tmpl w:val="54D6E75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5D1"/>
    <w:rsid w:val="00507D8C"/>
    <w:rsid w:val="00D10178"/>
    <w:rsid w:val="00D32F43"/>
    <w:rsid w:val="00DB45D1"/>
    <w:rsid w:val="00F42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048C5-7861-4E01-BCE5-600F3FC0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B45D1"/>
    <w:pPr>
      <w:spacing w:after="0" w:line="240" w:lineRule="auto"/>
      <w:jc w:val="center"/>
    </w:pPr>
    <w:rPr>
      <w:rFonts w:ascii="Times New Roman" w:eastAsia="Times New Roman" w:hAnsi="Times New Roman" w:cs="Times New Roman"/>
      <w:b/>
      <w:sz w:val="32"/>
      <w:szCs w:val="20"/>
      <w:lang w:eastAsia="ru-RU"/>
    </w:rPr>
  </w:style>
  <w:style w:type="character" w:customStyle="1" w:styleId="a4">
    <w:name w:val="Название Знак"/>
    <w:basedOn w:val="a0"/>
    <w:link w:val="a3"/>
    <w:rsid w:val="00DB45D1"/>
    <w:rPr>
      <w:rFonts w:ascii="Times New Roman" w:eastAsia="Times New Roman" w:hAnsi="Times New Roman" w:cs="Times New Roman"/>
      <w:b/>
      <w:sz w:val="32"/>
      <w:szCs w:val="20"/>
      <w:lang w:eastAsia="ru-RU"/>
    </w:rPr>
  </w:style>
  <w:style w:type="paragraph" w:styleId="a5">
    <w:name w:val="List Paragraph"/>
    <w:basedOn w:val="a"/>
    <w:uiPriority w:val="34"/>
    <w:qFormat/>
    <w:rsid w:val="00DB4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2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857</Words>
  <Characters>4886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2023-05-23T08:14:00Z</dcterms:created>
  <dcterms:modified xsi:type="dcterms:W3CDTF">2023-05-23T08:50:00Z</dcterms:modified>
</cp:coreProperties>
</file>