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</w:tbl>
    <w:p w:rsidR="00DF3369" w:rsidRPr="004A0E88" w:rsidRDefault="00DF3369" w:rsidP="00DF3369">
      <w:pPr>
        <w:spacing w:after="0" w:line="240" w:lineRule="auto"/>
        <w:ind w:firstLine="705"/>
        <w:textAlignment w:val="baseline"/>
        <w:rPr>
          <w:rFonts w:eastAsia="Times New Roman"/>
          <w:b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  <w:r w:rsidR="004A0E88" w:rsidRPr="004A0E88">
        <w:rPr>
          <w:rFonts w:eastAsia="Times New Roman"/>
          <w:b/>
          <w:sz w:val="28"/>
          <w:szCs w:val="28"/>
          <w:lang w:eastAsia="ru-RU"/>
        </w:rPr>
        <w:t>От 20 12.2023г.                                                                                     № 8-23</w:t>
      </w:r>
    </w:p>
    <w:p w:rsidR="004A0E88" w:rsidRPr="00DF3369" w:rsidRDefault="004A0E88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CA17DD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b/>
          <w:bCs/>
          <w:sz w:val="28"/>
          <w:szCs w:val="28"/>
          <w:lang w:eastAsia="ru-RU"/>
        </w:rPr>
        <w:t xml:space="preserve">24 год и плановый </w:t>
      </w:r>
      <w:r w:rsidR="008D5AF5">
        <w:rPr>
          <w:rFonts w:eastAsia="Times New Roman"/>
          <w:b/>
          <w:bCs/>
          <w:sz w:val="28"/>
          <w:szCs w:val="28"/>
          <w:lang w:eastAsia="ru-RU"/>
        </w:rPr>
        <w:t>период 2025-2026</w:t>
      </w:r>
      <w:r w:rsidR="005D641F">
        <w:rPr>
          <w:rFonts w:eastAsia="Times New Roman"/>
          <w:b/>
          <w:bCs/>
          <w:sz w:val="28"/>
          <w:szCs w:val="28"/>
          <w:lang w:eastAsia="ru-RU"/>
        </w:rPr>
        <w:t xml:space="preserve"> годов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Щекинский район», утвержденным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color w:val="000000"/>
          <w:sz w:val="28"/>
          <w:szCs w:val="28"/>
          <w:lang w:eastAsia="ru-RU"/>
        </w:rPr>
        <w:t>24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</w:t>
      </w:r>
      <w:r w:rsidR="005D641F">
        <w:rPr>
          <w:rFonts w:eastAsia="Times New Roman"/>
          <w:color w:val="000000"/>
          <w:sz w:val="28"/>
          <w:szCs w:val="28"/>
          <w:lang w:eastAsia="ru-RU"/>
        </w:rPr>
        <w:t>год и плановый период 2025-2026 годов</w:t>
      </w:r>
      <w:r w:rsidR="005D641F" w:rsidRPr="00DF336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CA17DD">
        <w:rPr>
          <w:rFonts w:eastAsia="Times New Roman"/>
          <w:sz w:val="28"/>
          <w:szCs w:val="28"/>
          <w:lang w:eastAsia="ru-RU"/>
        </w:rPr>
        <w:t>Щекинского района (</w:t>
      </w:r>
      <w:r w:rsidR="005D641F">
        <w:rPr>
          <w:rFonts w:eastAsia="Times New Roman"/>
          <w:sz w:val="28"/>
          <w:szCs w:val="28"/>
          <w:lang w:eastAsia="ru-RU"/>
        </w:rPr>
        <w:t>Давыдову Л.А</w:t>
      </w:r>
      <w:r w:rsidRPr="00DF3369">
        <w:rPr>
          <w:rFonts w:eastAsia="Times New Roman"/>
          <w:sz w:val="28"/>
          <w:szCs w:val="28"/>
          <w:lang w:eastAsia="ru-RU"/>
        </w:rPr>
        <w:t>).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>                   Т.Н. Павликова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Default="00DF3369" w:rsidP="00DF3369">
      <w:pPr>
        <w:spacing w:after="0" w:line="240" w:lineRule="auto"/>
        <w:textAlignment w:val="baseline"/>
        <w:rPr>
          <w:rFonts w:eastAsia="Times New Roman"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5D641F" w:rsidRPr="00DF3369" w:rsidRDefault="005D641F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DF3369" w:rsidRPr="00DF3369" w:rsidTr="00DF3369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 w:rsidR="00CA17D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Прогнозный план (программа)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приватизации муниципального имущества муниц</w:t>
      </w:r>
      <w:r w:rsidR="00CA17DD">
        <w:rPr>
          <w:rFonts w:eastAsia="Times New Roman"/>
          <w:b/>
          <w:bCs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b/>
          <w:bCs/>
          <w:sz w:val="28"/>
          <w:szCs w:val="28"/>
          <w:lang w:eastAsia="ru-RU"/>
        </w:rPr>
        <w:t>24 год и плановый период 202</w:t>
      </w:r>
      <w:r w:rsidR="004A0E88">
        <w:rPr>
          <w:rFonts w:eastAsia="Times New Roman"/>
          <w:b/>
          <w:bCs/>
          <w:sz w:val="28"/>
          <w:szCs w:val="28"/>
          <w:lang w:eastAsia="ru-RU"/>
        </w:rPr>
        <w:t>5-2026</w:t>
      </w:r>
      <w:bookmarkStart w:id="0" w:name="_GoBack"/>
      <w:bookmarkEnd w:id="0"/>
      <w:r w:rsidR="005D641F">
        <w:rPr>
          <w:rFonts w:eastAsia="Times New Roman"/>
          <w:b/>
          <w:bCs/>
          <w:sz w:val="28"/>
          <w:szCs w:val="28"/>
          <w:lang w:eastAsia="ru-RU"/>
        </w:rPr>
        <w:t xml:space="preserve"> годов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Прогнозный план (Программа) приватизации муниципального имущества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на 2018-2020 годы 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района. 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Информация о приватизации муниципального имущества подлежит размещению на официальном сайте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Основными задачами приватизации муниципального имущества в 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="005D641F" w:rsidRPr="00DF3369">
        <w:rPr>
          <w:rFonts w:eastAsia="Times New Roman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sz w:val="28"/>
          <w:szCs w:val="28"/>
          <w:lang w:eastAsia="ru-RU"/>
        </w:rPr>
        <w:t>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Тульской области.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Главной целью приватизации в 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Pr="00DF3369">
        <w:rPr>
          <w:rFonts w:eastAsia="Times New Roman"/>
          <w:sz w:val="28"/>
          <w:szCs w:val="28"/>
          <w:lang w:eastAsia="ru-RU"/>
        </w:rPr>
        <w:t>: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- обеспечение поступления неналоговы</w:t>
      </w:r>
      <w:r w:rsidR="00CA17DD">
        <w:rPr>
          <w:rFonts w:eastAsia="Times New Roman"/>
          <w:sz w:val="28"/>
          <w:szCs w:val="28"/>
          <w:lang w:eastAsia="ru-RU"/>
        </w:rPr>
        <w:t>х доходов в бюджет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от приватизации муниципального имущества; сокращение р</w:t>
      </w:r>
      <w:r w:rsidR="00CA17DD">
        <w:rPr>
          <w:rFonts w:eastAsia="Times New Roman"/>
          <w:sz w:val="28"/>
          <w:szCs w:val="28"/>
          <w:lang w:eastAsia="ru-RU"/>
        </w:rPr>
        <w:t>асходов из бюджета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на охрану и содержание имущества. В 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="005D641F" w:rsidRPr="00DF3369">
        <w:rPr>
          <w:rFonts w:eastAsia="Times New Roman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sz w:val="28"/>
          <w:szCs w:val="28"/>
          <w:lang w:eastAsia="ru-RU"/>
        </w:rPr>
        <w:t>планируется приватизаци</w:t>
      </w:r>
      <w:r w:rsidR="005D641F">
        <w:rPr>
          <w:rFonts w:eastAsia="Times New Roman"/>
          <w:sz w:val="28"/>
          <w:szCs w:val="28"/>
          <w:lang w:eastAsia="ru-RU"/>
        </w:rPr>
        <w:t xml:space="preserve">я, расположенного на территории </w:t>
      </w:r>
      <w:r w:rsidRPr="00DF3369">
        <w:rPr>
          <w:rFonts w:eastAsia="Times New Roman"/>
          <w:sz w:val="28"/>
          <w:szCs w:val="28"/>
          <w:lang w:eastAsia="ru-RU"/>
        </w:rPr>
        <w:t>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 следующего имущества: 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/>
    <w:p w:rsidR="00DF3369" w:rsidRDefault="00DF3369"/>
    <w:p w:rsidR="00DF3369" w:rsidRDefault="00DF3369"/>
    <w:p w:rsidR="00DF3369" w:rsidRDefault="00DF3369"/>
    <w:p w:rsidR="00CA17DD" w:rsidRDefault="00CA17DD" w:rsidP="00DF3369">
      <w:pPr>
        <w:spacing w:after="0" w:afterAutospacing="1" w:line="240" w:lineRule="auto"/>
        <w:ind w:firstLine="705"/>
        <w:jc w:val="center"/>
        <w:textAlignment w:val="baseline"/>
        <w:rPr>
          <w:rFonts w:eastAsia="Times New Roman"/>
          <w:sz w:val="28"/>
          <w:szCs w:val="28"/>
          <w:lang w:eastAsia="ru-RU"/>
        </w:rPr>
        <w:sectPr w:rsidR="00CA17DD" w:rsidSect="00056EA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F3369" w:rsidRPr="00DF3369" w:rsidRDefault="00DF3369" w:rsidP="00DF3369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Муниципальное имущество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района,  </w:t>
      </w:r>
    </w:p>
    <w:p w:rsidR="00DF3369" w:rsidRPr="00DF3369" w:rsidRDefault="00DF3369" w:rsidP="0094152B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приватизация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> которого планируется</w:t>
      </w:r>
      <w:r w:rsidR="005D641F">
        <w:rPr>
          <w:rFonts w:eastAsia="Times New Roman"/>
          <w:sz w:val="28"/>
          <w:szCs w:val="28"/>
          <w:lang w:eastAsia="ru-RU"/>
        </w:rPr>
        <w:t xml:space="preserve"> на 2024 год и плановый период 2025-2026 годов</w:t>
      </w:r>
      <w:r w:rsidRPr="00DF3369">
        <w:rPr>
          <w:rFonts w:eastAsia="Times New Roman"/>
          <w:sz w:val="28"/>
          <w:szCs w:val="28"/>
          <w:lang w:eastAsia="ru-RU"/>
        </w:rPr>
        <w:t>.  </w:t>
      </w:r>
    </w:p>
    <w:p w:rsidR="00EC0EA1" w:rsidRDefault="00EC0EA1" w:rsidP="00EC0EA1">
      <w:pPr>
        <w:spacing w:after="100" w:afterAutospacing="1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C0EA1" w:rsidRPr="00EC0EA1" w:rsidRDefault="00EC0EA1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pPr w:leftFromText="180" w:rightFromText="180" w:vertAnchor="page" w:horzAnchor="margin" w:tblpXSpec="center" w:tblpY="2831"/>
        <w:tblW w:w="167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843"/>
        <w:gridCol w:w="1701"/>
        <w:gridCol w:w="1843"/>
        <w:gridCol w:w="3402"/>
        <w:gridCol w:w="1134"/>
        <w:gridCol w:w="1559"/>
        <w:gridCol w:w="1417"/>
        <w:gridCol w:w="3120"/>
      </w:tblGrid>
      <w:tr w:rsidR="00EC0EA1" w:rsidRPr="00744AEA" w:rsidTr="00EC0EA1">
        <w:trPr>
          <w:trHeight w:val="129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10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№ </w:t>
            </w:r>
            <w:proofErr w:type="gramStart"/>
            <w:r w:rsidRPr="00744AEA">
              <w:rPr>
                <w:rFonts w:eastAsia="Times New Roman"/>
                <w:sz w:val="22"/>
                <w:lang w:eastAsia="ru-RU"/>
              </w:rPr>
              <w:t>п</w:t>
            </w:r>
            <w:proofErr w:type="gramEnd"/>
            <w:r w:rsidRPr="00744AEA">
              <w:rPr>
                <w:rFonts w:eastAsia="Times New Roman"/>
                <w:sz w:val="22"/>
                <w:lang w:eastAsia="ru-RU"/>
              </w:rPr>
              <w:t>/п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Наименование предполагаемого объекта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Назначение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Состояние 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Местонахождение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Остаточная стоимость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Рыночная стоимость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Способ приватизации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Площадь </w:t>
            </w:r>
          </w:p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(кв. м); Длина (м) </w:t>
            </w:r>
          </w:p>
        </w:tc>
      </w:tr>
      <w:tr w:rsidR="00EC0EA1" w:rsidRPr="00744AEA" w:rsidTr="00EC0EA1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2 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4 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6 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7 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8 </w:t>
            </w:r>
          </w:p>
        </w:tc>
      </w:tr>
      <w:tr w:rsidR="00EC0EA1" w:rsidRPr="00744AEA" w:rsidTr="00EC0EA1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Склад</w:t>
            </w:r>
          </w:p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К№ 71:22:080308:159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Нежилое здание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Удовлетворительное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 xml:space="preserve">Щекинский район, МО Лазаревское, </w:t>
            </w:r>
            <w:proofErr w:type="spellStart"/>
            <w:r w:rsidRPr="00744AEA">
              <w:rPr>
                <w:rFonts w:eastAsia="Times New Roman"/>
                <w:sz w:val="22"/>
                <w:lang w:eastAsia="ru-RU"/>
              </w:rPr>
              <w:t>с</w:t>
            </w:r>
            <w:proofErr w:type="gramStart"/>
            <w:r w:rsidRPr="00744AEA">
              <w:rPr>
                <w:rFonts w:eastAsia="Times New Roman"/>
                <w:sz w:val="22"/>
                <w:lang w:eastAsia="ru-RU"/>
              </w:rPr>
              <w:t>.П</w:t>
            </w:r>
            <w:proofErr w:type="gramEnd"/>
            <w:r w:rsidRPr="00744AEA">
              <w:rPr>
                <w:rFonts w:eastAsia="Times New Roman"/>
                <w:sz w:val="22"/>
                <w:lang w:eastAsia="ru-RU"/>
              </w:rPr>
              <w:t>етровское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По результатам оценки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Calibri"/>
              </w:rPr>
              <w:t>продажа муниципального имущества на аукционе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10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 xml:space="preserve">109,5 </w:t>
            </w:r>
            <w:proofErr w:type="spellStart"/>
            <w:r w:rsidRPr="00744AEA">
              <w:rPr>
                <w:rFonts w:eastAsia="Times New Roman"/>
                <w:sz w:val="22"/>
                <w:lang w:eastAsia="ru-RU"/>
              </w:rPr>
              <w:t>кв.м</w:t>
            </w:r>
            <w:proofErr w:type="spellEnd"/>
            <w:r w:rsidRPr="00744AEA">
              <w:rPr>
                <w:rFonts w:eastAsia="Times New Roman"/>
                <w:sz w:val="22"/>
                <w:lang w:eastAsia="ru-RU"/>
              </w:rPr>
              <w:t>.</w:t>
            </w:r>
          </w:p>
        </w:tc>
      </w:tr>
    </w:tbl>
    <w:p w:rsidR="00EC0EA1" w:rsidRPr="00EC0EA1" w:rsidRDefault="00EC0EA1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EC0EA1" w:rsidRDefault="00DF3369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sectPr w:rsidR="00DF3369" w:rsidRPr="00EC0EA1" w:rsidSect="00EC0EA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674F1"/>
    <w:rsid w:val="000B7FB7"/>
    <w:rsid w:val="00182E5C"/>
    <w:rsid w:val="002020A0"/>
    <w:rsid w:val="002802D7"/>
    <w:rsid w:val="00393768"/>
    <w:rsid w:val="004A0E88"/>
    <w:rsid w:val="005D641F"/>
    <w:rsid w:val="0061360F"/>
    <w:rsid w:val="0061701E"/>
    <w:rsid w:val="00655BEC"/>
    <w:rsid w:val="0067444D"/>
    <w:rsid w:val="00744AEA"/>
    <w:rsid w:val="008D5AF5"/>
    <w:rsid w:val="0094152B"/>
    <w:rsid w:val="00971F5F"/>
    <w:rsid w:val="00A75147"/>
    <w:rsid w:val="00AB199D"/>
    <w:rsid w:val="00C843E8"/>
    <w:rsid w:val="00CA17DD"/>
    <w:rsid w:val="00DF3369"/>
    <w:rsid w:val="00E82D87"/>
    <w:rsid w:val="00EC0EA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24</cp:revision>
  <dcterms:created xsi:type="dcterms:W3CDTF">2018-08-31T07:26:00Z</dcterms:created>
  <dcterms:modified xsi:type="dcterms:W3CDTF">2023-12-21T08:39:00Z</dcterms:modified>
</cp:coreProperties>
</file>